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B" w:rsidRPr="00B7171B" w:rsidRDefault="00B7171B" w:rsidP="00B7171B">
      <w:pPr>
        <w:spacing w:before="100" w:beforeAutospacing="1" w:after="100" w:afterAutospacing="1" w:line="240" w:lineRule="auto"/>
        <w:jc w:val="center"/>
        <w:outlineLvl w:val="1"/>
        <w:rPr>
          <w:rFonts w:eastAsia="Times New Roman" w:cs="Times New Roman"/>
          <w:b/>
          <w:bCs/>
          <w:lang w:eastAsia="cs-CZ"/>
        </w:rPr>
      </w:pPr>
      <w:r w:rsidRPr="00B7171B">
        <w:rPr>
          <w:rFonts w:eastAsia="Times New Roman" w:cs="Times New Roman"/>
          <w:b/>
          <w:bCs/>
          <w:lang w:eastAsia="cs-CZ"/>
        </w:rPr>
        <w:t>Mikrojesle Charity Valašské Klobouky pomáhají řešit nezaměstnanost</w:t>
      </w:r>
    </w:p>
    <w:p w:rsidR="00B7171B" w:rsidRPr="00B7171B" w:rsidRDefault="00B7171B" w:rsidP="00B7171B">
      <w:pPr>
        <w:spacing w:after="0" w:line="240" w:lineRule="auto"/>
        <w:rPr>
          <w:rFonts w:eastAsia="Times New Roman" w:cs="Times New Roman"/>
          <w:lang w:eastAsia="cs-CZ"/>
        </w:rPr>
      </w:pPr>
      <w:r w:rsidRPr="00B7171B">
        <w:rPr>
          <w:rFonts w:eastAsia="Times New Roman" w:cs="Times New Roman"/>
          <w:noProof/>
          <w:color w:val="0000FF"/>
          <w:lang w:eastAsia="cs-CZ"/>
        </w:rPr>
        <w:drawing>
          <wp:inline distT="0" distB="0" distL="0" distR="0" wp14:anchorId="30F707F4" wp14:editId="0FF8F3D6">
            <wp:extent cx="819150" cy="819150"/>
            <wp:effectExtent l="0" t="0" r="0" b="0"/>
            <wp:docPr id="10" name="Obrázek 10" descr="Mikrojesle Charity Valašské Klobouky">
              <a:hlinkClick xmlns:a="http://schemas.openxmlformats.org/drawingml/2006/main" r:id="rId5"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rojesle Charity Valašské Klobouky">
                      <a:hlinkClick r:id="rId5" tooltip="&quot;Mikrojesle Charity Valašské Klobouky&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i/>
          <w:iCs/>
          <w:lang w:eastAsia="cs-CZ"/>
        </w:rPr>
        <w:t>Brumov-Bylnice</w:t>
      </w:r>
      <w:r w:rsidRPr="00B7171B">
        <w:rPr>
          <w:rFonts w:eastAsia="Times New Roman" w:cs="Times New Roman"/>
          <w:lang w:eastAsia="cs-CZ"/>
        </w:rPr>
        <w:t xml:space="preserve"> – Jaké to je posedět v hasičském autě. To už vědí děti, které navštěvují </w:t>
      </w:r>
      <w:hyperlink r:id="rId7" w:tgtFrame="_blank" w:tooltip="mikrojesle" w:history="1">
        <w:r w:rsidRPr="00B7171B">
          <w:rPr>
            <w:rFonts w:eastAsia="Times New Roman" w:cs="Times New Roman"/>
            <w:color w:val="0000FF"/>
            <w:u w:val="single"/>
            <w:lang w:eastAsia="cs-CZ"/>
          </w:rPr>
          <w:t>mikrojesle</w:t>
        </w:r>
      </w:hyperlink>
      <w:r w:rsidRPr="00B7171B">
        <w:rPr>
          <w:rFonts w:eastAsia="Times New Roman" w:cs="Times New Roman"/>
          <w:lang w:eastAsia="cs-CZ"/>
        </w:rPr>
        <w:t xml:space="preserve"> Charity Valašské Klobouky. Jesličky totiž nechala Charita zřídit v části zbrojnice dobrovolných hasičů v Brumově – Bylnici. O děti se navíc starají chůvy, které jsou shodou okolností ženami hasičů. Mikrojesle fungují již třetím týdnem, podporují zaměstnanost v dané </w:t>
      </w:r>
      <w:proofErr w:type="gramStart"/>
      <w:r w:rsidRPr="00B7171B">
        <w:rPr>
          <w:rFonts w:eastAsia="Times New Roman" w:cs="Times New Roman"/>
          <w:lang w:eastAsia="cs-CZ"/>
        </w:rPr>
        <w:t>oblasti...</w:t>
      </w:r>
      <w:proofErr w:type="gramEnd"/>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lang w:eastAsia="cs-CZ"/>
        </w:rPr>
        <w:t xml:space="preserve">Do </w:t>
      </w:r>
      <w:hyperlink r:id="rId8" w:tgtFrame="_blank" w:tooltip="mikrojeslí" w:history="1">
        <w:proofErr w:type="spellStart"/>
        <w:r w:rsidRPr="00B7171B">
          <w:rPr>
            <w:rFonts w:eastAsia="Times New Roman" w:cs="Times New Roman"/>
            <w:color w:val="0000FF"/>
            <w:u w:val="single"/>
            <w:lang w:eastAsia="cs-CZ"/>
          </w:rPr>
          <w:t>mikrojeslí</w:t>
        </w:r>
        <w:proofErr w:type="spellEnd"/>
      </w:hyperlink>
      <w:r w:rsidRPr="00B7171B">
        <w:rPr>
          <w:rFonts w:eastAsia="Times New Roman" w:cs="Times New Roman"/>
          <w:lang w:eastAsia="cs-CZ"/>
        </w:rPr>
        <w:t xml:space="preserve"> začaly děti docházet 1. září 2017, a to do hasičské zbrojnice, v jejíž části byl pro jesličky uzpůsoben bývalý (ne příliš využívaný) krizový byt. „Aktuálně k nám dochází šest dětí, přičemž v jeden okamžik mohou být v jeslích maximálně čtyři děti. Některé děti k nám tak přicházejí každý den, jiné párkrát do týdne,“ přibližuje ředitel Charity Valašské Klobouky Tomáš Naňák. Mikrojesle jsou pro děti ve věku od půl roku do čtyř let, přičemž půlroční až dvouleté děti tam mohou trávit čas maximálně</w:t>
      </w:r>
      <w:r>
        <w:rPr>
          <w:rFonts w:eastAsia="Times New Roman" w:cs="Times New Roman"/>
          <w:lang w:eastAsia="cs-CZ"/>
        </w:rPr>
        <w:br/>
      </w:r>
      <w:r w:rsidRPr="00B7171B">
        <w:rPr>
          <w:rFonts w:eastAsia="Times New Roman" w:cs="Times New Roman"/>
          <w:lang w:eastAsia="cs-CZ"/>
        </w:rPr>
        <w:t xml:space="preserve"> 46 hodin měsíčně.</w:t>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lang w:eastAsia="cs-CZ"/>
        </w:rPr>
        <w:t xml:space="preserve">O čtyři děti se starají vždy dvě chůvy. Právě se vracejí z procházky. Děti si s pomocí chův umyjí ruce </w:t>
      </w:r>
      <w:r>
        <w:rPr>
          <w:rFonts w:eastAsia="Times New Roman" w:cs="Times New Roman"/>
          <w:lang w:eastAsia="cs-CZ"/>
        </w:rPr>
        <w:br/>
      </w:r>
      <w:r w:rsidRPr="00B7171B">
        <w:rPr>
          <w:rFonts w:eastAsia="Times New Roman" w:cs="Times New Roman"/>
          <w:lang w:eastAsia="cs-CZ"/>
        </w:rPr>
        <w:t xml:space="preserve">a zamíří ke stolečku. Za chvíli před ně přistanou talíře s dýňovou polévkou. „A pak tu máme ještě masíčko se </w:t>
      </w:r>
      <w:proofErr w:type="spellStart"/>
      <w:r w:rsidRPr="00B7171B">
        <w:rPr>
          <w:rFonts w:eastAsia="Times New Roman" w:cs="Times New Roman"/>
          <w:lang w:eastAsia="cs-CZ"/>
        </w:rPr>
        <w:t>zemáčky</w:t>
      </w:r>
      <w:proofErr w:type="spellEnd"/>
      <w:r w:rsidRPr="00B7171B">
        <w:rPr>
          <w:rFonts w:eastAsia="Times New Roman" w:cs="Times New Roman"/>
          <w:lang w:eastAsia="cs-CZ"/>
        </w:rPr>
        <w:t xml:space="preserve">,“ říká chůva Olga, když přijde řada na druhý chod.  Děti si pochutnají </w:t>
      </w:r>
      <w:r>
        <w:rPr>
          <w:rFonts w:eastAsia="Times New Roman" w:cs="Times New Roman"/>
          <w:lang w:eastAsia="cs-CZ"/>
        </w:rPr>
        <w:br/>
      </w:r>
      <w:r w:rsidRPr="00B7171B">
        <w:rPr>
          <w:rFonts w:eastAsia="Times New Roman" w:cs="Times New Roman"/>
          <w:lang w:eastAsia="cs-CZ"/>
        </w:rPr>
        <w:t>i na ovocném salátě. „Mikrojesle jsou pro rodiče zdarma, hradí pouze jídlo pro děti, které tu nabízíme navíc,“ dodává Tomáš Naňák.</w:t>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noProof/>
          <w:color w:val="0000FF"/>
          <w:lang w:eastAsia="cs-CZ"/>
        </w:rPr>
        <w:drawing>
          <wp:inline distT="0" distB="0" distL="0" distR="0" wp14:anchorId="5CAF0433" wp14:editId="4140FFDB">
            <wp:extent cx="1905000" cy="1266825"/>
            <wp:effectExtent l="0" t="0" r="0" b="9525"/>
            <wp:docPr id="9" name="Obrázek 9" descr="Mikrojesle Charity Valašské Klobouky">
              <a:hlinkClick xmlns:a="http://schemas.openxmlformats.org/drawingml/2006/main" r:id="rId9"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rojesle Charity Valašské Klobouky">
                      <a:hlinkClick r:id="rId9" tooltip="&quot;Mikrojesle Charity Valašské Klobouk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75A43A8A" wp14:editId="3866B300">
            <wp:extent cx="1905000" cy="1266825"/>
            <wp:effectExtent l="0" t="0" r="0" b="9525"/>
            <wp:docPr id="8" name="Obrázek 8" descr="Mikrojesle Charity Valašské Klobouky">
              <a:hlinkClick xmlns:a="http://schemas.openxmlformats.org/drawingml/2006/main" r:id="rId11"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rojesle Charity Valašské Klobouky">
                      <a:hlinkClick r:id="rId11" tooltip="&quot;Mikrojesle Charity Valašské Klobouk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56EDCC02" wp14:editId="7BB84DBA">
            <wp:extent cx="1905000" cy="1266825"/>
            <wp:effectExtent l="0" t="0" r="0" b="9525"/>
            <wp:docPr id="7" name="Obrázek 7" descr="Mikrojesle Charity Valašské Klobouky">
              <a:hlinkClick xmlns:a="http://schemas.openxmlformats.org/drawingml/2006/main" r:id="rId13"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rojesle Charity Valašské Klobouky">
                      <a:hlinkClick r:id="rId13" tooltip="&quot;Mikrojesle Charity Valašské Klobouk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688AD313" wp14:editId="30D07F82">
            <wp:extent cx="1905000" cy="1266825"/>
            <wp:effectExtent l="0" t="0" r="0" b="9525"/>
            <wp:docPr id="6" name="Obrázek 6" descr="Mikrojesle Charity Valašské Klobouky">
              <a:hlinkClick xmlns:a="http://schemas.openxmlformats.org/drawingml/2006/main" r:id="rId15"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rojesle Charity Valašské Klobouky">
                      <a:hlinkClick r:id="rId15" tooltip="&quot;Mikrojesle Charity Valašské Klobouky&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49B85E84" wp14:editId="410EC1F3">
            <wp:extent cx="1266825" cy="1905000"/>
            <wp:effectExtent l="0" t="0" r="9525" b="0"/>
            <wp:docPr id="5" name="Obrázek 5" descr="Mikrojesle Charity Valašské Klobouky">
              <a:hlinkClick xmlns:a="http://schemas.openxmlformats.org/drawingml/2006/main" r:id="rId17"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krojesle Charity Valašské Klobouky">
                      <a:hlinkClick r:id="rId17" tooltip="&quot;Mikrojesle Charity Valašské Klobouky&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lang w:eastAsia="cs-CZ"/>
        </w:rPr>
        <w:t>Mikrojesle mají podpořit v dané oblasti zaměstnanost. A i když se situace trochu zlepšila, právě</w:t>
      </w:r>
      <w:r>
        <w:rPr>
          <w:rFonts w:eastAsia="Times New Roman" w:cs="Times New Roman"/>
          <w:lang w:eastAsia="cs-CZ"/>
        </w:rPr>
        <w:br/>
      </w:r>
      <w:r w:rsidRPr="00B7171B">
        <w:rPr>
          <w:rFonts w:eastAsia="Times New Roman" w:cs="Times New Roman"/>
          <w:lang w:eastAsia="cs-CZ"/>
        </w:rPr>
        <w:t xml:space="preserve"> na </w:t>
      </w:r>
      <w:proofErr w:type="spellStart"/>
      <w:r w:rsidRPr="00B7171B">
        <w:rPr>
          <w:rFonts w:eastAsia="Times New Roman" w:cs="Times New Roman"/>
          <w:lang w:eastAsia="cs-CZ"/>
        </w:rPr>
        <w:t>Valašskokloboukovsku</w:t>
      </w:r>
      <w:proofErr w:type="spellEnd"/>
      <w:r w:rsidRPr="00B7171B">
        <w:rPr>
          <w:rFonts w:eastAsia="Times New Roman" w:cs="Times New Roman"/>
          <w:lang w:eastAsia="cs-CZ"/>
        </w:rPr>
        <w:t xml:space="preserve">, </w:t>
      </w:r>
      <w:proofErr w:type="spellStart"/>
      <w:r w:rsidRPr="00B7171B">
        <w:rPr>
          <w:rFonts w:eastAsia="Times New Roman" w:cs="Times New Roman"/>
          <w:lang w:eastAsia="cs-CZ"/>
        </w:rPr>
        <w:t>Brumovsku</w:t>
      </w:r>
      <w:proofErr w:type="spellEnd"/>
      <w:r w:rsidRPr="00B7171B">
        <w:rPr>
          <w:rFonts w:eastAsia="Times New Roman" w:cs="Times New Roman"/>
          <w:lang w:eastAsia="cs-CZ"/>
        </w:rPr>
        <w:t xml:space="preserve"> a v sousedním </w:t>
      </w:r>
      <w:proofErr w:type="spellStart"/>
      <w:r w:rsidRPr="00B7171B">
        <w:rPr>
          <w:rFonts w:eastAsia="Times New Roman" w:cs="Times New Roman"/>
          <w:lang w:eastAsia="cs-CZ"/>
        </w:rPr>
        <w:t>Nedašovsku</w:t>
      </w:r>
      <w:proofErr w:type="spellEnd"/>
      <w:r w:rsidRPr="00B7171B">
        <w:rPr>
          <w:rFonts w:eastAsia="Times New Roman" w:cs="Times New Roman"/>
          <w:lang w:eastAsia="cs-CZ"/>
        </w:rPr>
        <w:t xml:space="preserve"> se podle Tomáše </w:t>
      </w:r>
      <w:proofErr w:type="spellStart"/>
      <w:r w:rsidRPr="00B7171B">
        <w:rPr>
          <w:rFonts w:eastAsia="Times New Roman" w:cs="Times New Roman"/>
          <w:lang w:eastAsia="cs-CZ"/>
        </w:rPr>
        <w:t>Naňáka</w:t>
      </w:r>
      <w:proofErr w:type="spellEnd"/>
      <w:r w:rsidRPr="00B7171B">
        <w:rPr>
          <w:rFonts w:eastAsia="Times New Roman" w:cs="Times New Roman"/>
          <w:lang w:eastAsia="cs-CZ"/>
        </w:rPr>
        <w:t xml:space="preserve"> potýkají </w:t>
      </w:r>
      <w:r>
        <w:rPr>
          <w:rFonts w:eastAsia="Times New Roman" w:cs="Times New Roman"/>
          <w:lang w:eastAsia="cs-CZ"/>
        </w:rPr>
        <w:br/>
      </w:r>
      <w:r w:rsidRPr="00B7171B">
        <w:rPr>
          <w:rFonts w:eastAsia="Times New Roman" w:cs="Times New Roman"/>
          <w:lang w:eastAsia="cs-CZ"/>
        </w:rPr>
        <w:t xml:space="preserve">s jednou z největších nezaměstnaností. „Proto jsme se rozhodli Mikrojesle zavést. Pomohly třeba mamince samoživitelce, která nyní může chodit každý den do práce a postarat se tak o sebe i dcerku. Dále tu máme manželské páry, jejichž maminky se měly vrátit po mateřské dovolené zpět do práce </w:t>
      </w:r>
      <w:r>
        <w:rPr>
          <w:rFonts w:eastAsia="Times New Roman" w:cs="Times New Roman"/>
          <w:lang w:eastAsia="cs-CZ"/>
        </w:rPr>
        <w:br/>
      </w:r>
      <w:r w:rsidRPr="00B7171B">
        <w:rPr>
          <w:rFonts w:eastAsia="Times New Roman" w:cs="Times New Roman"/>
          <w:lang w:eastAsia="cs-CZ"/>
        </w:rPr>
        <w:t xml:space="preserve">a jejich děti pendlovaly mezi příbuznými. Bylo to obtížné, protože mnohé babičky ještě pracují a děti </w:t>
      </w:r>
      <w:r w:rsidRPr="00B7171B">
        <w:rPr>
          <w:rFonts w:eastAsia="Times New Roman" w:cs="Times New Roman"/>
          <w:lang w:eastAsia="cs-CZ"/>
        </w:rPr>
        <w:lastRenderedPageBreak/>
        <w:t>neměl kdo hlídat. Někteří tatínci navíc odjíždějí za prací například na týdenní turnusy, takže nejsou vždy po ruce,“ upřesňuje, jaké rodiny službu využívají, ředitel Charity.</w:t>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lang w:eastAsia="cs-CZ"/>
        </w:rPr>
        <w:t xml:space="preserve">Po obědě se děti převlékají do pyžamka a hurá do peřin. V ložničce jsou čtyři postele, dvě s ohrádkou, uzpůsobené pro maličké děti, a pak dvě klasické, i když miniaturní. „Kde máš </w:t>
      </w:r>
      <w:proofErr w:type="spellStart"/>
      <w:r w:rsidRPr="00B7171B">
        <w:rPr>
          <w:rFonts w:eastAsia="Times New Roman" w:cs="Times New Roman"/>
          <w:lang w:eastAsia="cs-CZ"/>
        </w:rPr>
        <w:t>kotrnku</w:t>
      </w:r>
      <w:proofErr w:type="spellEnd"/>
      <w:r w:rsidRPr="00B7171B">
        <w:rPr>
          <w:rFonts w:eastAsia="Times New Roman" w:cs="Times New Roman"/>
          <w:lang w:eastAsia="cs-CZ"/>
        </w:rPr>
        <w:t xml:space="preserve">? Tady! To se bude spát,“ usmívá se chůva, když najde se svým svěřencem králíčka. Každé děťátko tak usíná </w:t>
      </w:r>
      <w:r>
        <w:rPr>
          <w:rFonts w:eastAsia="Times New Roman" w:cs="Times New Roman"/>
          <w:lang w:eastAsia="cs-CZ"/>
        </w:rPr>
        <w:br/>
      </w:r>
      <w:bookmarkStart w:id="0" w:name="_GoBack"/>
      <w:bookmarkEnd w:id="0"/>
      <w:r w:rsidRPr="00B7171B">
        <w:rPr>
          <w:rFonts w:eastAsia="Times New Roman" w:cs="Times New Roman"/>
          <w:lang w:eastAsia="cs-CZ"/>
        </w:rPr>
        <w:t>s hračkou na spaní. Chůvy je hladí po hlavě, je ticho, klid…</w:t>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noProof/>
          <w:color w:val="0000FF"/>
          <w:lang w:eastAsia="cs-CZ"/>
        </w:rPr>
        <w:drawing>
          <wp:inline distT="0" distB="0" distL="0" distR="0" wp14:anchorId="6E335281" wp14:editId="41F106CA">
            <wp:extent cx="1905000" cy="1266825"/>
            <wp:effectExtent l="0" t="0" r="0" b="9525"/>
            <wp:docPr id="4" name="Obrázek 4" descr="Mikrojesle Charity Valašské Klobouky">
              <a:hlinkClick xmlns:a="http://schemas.openxmlformats.org/drawingml/2006/main" r:id="rId19"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krojesle Charity Valašské Klobouky">
                      <a:hlinkClick r:id="rId19" tooltip="&quot;Mikrojesle Charity Valašské Klobouk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569E4AD3" wp14:editId="11A95985">
            <wp:extent cx="1905000" cy="1266825"/>
            <wp:effectExtent l="0" t="0" r="0" b="9525"/>
            <wp:docPr id="3" name="Obrázek 3" descr="Mikrojesle Charity Valašské Klobouky">
              <a:hlinkClick xmlns:a="http://schemas.openxmlformats.org/drawingml/2006/main" r:id="rId21"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krojesle Charity Valašské Klobouky">
                      <a:hlinkClick r:id="rId21" tooltip="&quot;Mikrojesle Charity Valašské Klobouky&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28DC0721" wp14:editId="1C0A3F3A">
            <wp:extent cx="1905000" cy="1266825"/>
            <wp:effectExtent l="0" t="0" r="0" b="9525"/>
            <wp:docPr id="2" name="Obrázek 2" descr="Mikrojesle Charity Valašské Klobouky">
              <a:hlinkClick xmlns:a="http://schemas.openxmlformats.org/drawingml/2006/main" r:id="rId23"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krojesle Charity Valašské Klobouky">
                      <a:hlinkClick r:id="rId23" tooltip="&quot;Mikrojesle Charity Valašské Klobouky&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B7171B">
        <w:rPr>
          <w:rFonts w:eastAsia="Times New Roman" w:cs="Times New Roman"/>
          <w:noProof/>
          <w:color w:val="0000FF"/>
          <w:lang w:eastAsia="cs-CZ"/>
        </w:rPr>
        <w:drawing>
          <wp:inline distT="0" distB="0" distL="0" distR="0" wp14:anchorId="50285D6D" wp14:editId="3794F1C5">
            <wp:extent cx="1905000" cy="1266825"/>
            <wp:effectExtent l="0" t="0" r="0" b="9525"/>
            <wp:docPr id="1" name="Obrázek 1" descr="Mikrojesle Charity Valašské Klobouky">
              <a:hlinkClick xmlns:a="http://schemas.openxmlformats.org/drawingml/2006/main" r:id="rId25" tooltip="&quot;Mikrojesle Charity Valašské Klobou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krojesle Charity Valašské Klobouky">
                      <a:hlinkClick r:id="rId25" tooltip="&quot;Mikrojesle Charity Valašské Klobouky&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lang w:eastAsia="cs-CZ"/>
        </w:rPr>
        <w:t xml:space="preserve">V České republice je podpořeno 68 projektů </w:t>
      </w:r>
      <w:proofErr w:type="spellStart"/>
      <w:r w:rsidRPr="00B7171B">
        <w:rPr>
          <w:rFonts w:eastAsia="Times New Roman" w:cs="Times New Roman"/>
          <w:lang w:eastAsia="cs-CZ"/>
        </w:rPr>
        <w:t>mikrojeslí</w:t>
      </w:r>
      <w:proofErr w:type="spellEnd"/>
      <w:r w:rsidRPr="00B7171B">
        <w:rPr>
          <w:rFonts w:eastAsia="Times New Roman" w:cs="Times New Roman"/>
          <w:lang w:eastAsia="cs-CZ"/>
        </w:rPr>
        <w:t xml:space="preserve">. Na jihovýchodě Valašska jsou ty charitní jediné. „Bylo období, kdy se jesle rušily. Do školky přitom berou až tříleté děti a dvě školky, kam docházejí děti z Brumova-Bylnice a dvou vzdálenějších částí města Sv. Štěpán a Sidonie, jsou navíc každý rok plné,“ uzavírá Tomáš Naňák s tím, že jesle v tak malém kolektivu se zdají být dobrým řešením. Pilotní projekt </w:t>
      </w:r>
      <w:proofErr w:type="spellStart"/>
      <w:r w:rsidRPr="00B7171B">
        <w:rPr>
          <w:rFonts w:eastAsia="Times New Roman" w:cs="Times New Roman"/>
          <w:lang w:eastAsia="cs-CZ"/>
        </w:rPr>
        <w:t>mikrojeslí</w:t>
      </w:r>
      <w:proofErr w:type="spellEnd"/>
      <w:r w:rsidRPr="00B7171B">
        <w:rPr>
          <w:rFonts w:eastAsia="Times New Roman" w:cs="Times New Roman"/>
          <w:lang w:eastAsia="cs-CZ"/>
        </w:rPr>
        <w:t xml:space="preserve"> podpoří Ministerstvo práce a sociálních věcí do konce ledna 2020. Partnerem projektu je i Město Brumov - Bylnice, které zdarma poskytuje prostory.</w:t>
      </w:r>
    </w:p>
    <w:p w:rsidR="00B7171B" w:rsidRPr="00B7171B" w:rsidRDefault="00B7171B" w:rsidP="00B7171B">
      <w:pPr>
        <w:spacing w:before="100" w:beforeAutospacing="1" w:after="100" w:afterAutospacing="1" w:line="240" w:lineRule="auto"/>
        <w:jc w:val="both"/>
        <w:rPr>
          <w:rFonts w:eastAsia="Times New Roman" w:cs="Times New Roman"/>
          <w:lang w:eastAsia="cs-CZ"/>
        </w:rPr>
      </w:pPr>
      <w:r w:rsidRPr="00B7171B">
        <w:rPr>
          <w:rFonts w:eastAsia="Times New Roman" w:cs="Times New Roman"/>
          <w:b/>
          <w:bCs/>
          <w:i/>
          <w:iCs/>
          <w:lang w:eastAsia="cs-CZ"/>
        </w:rPr>
        <w:t>Karolína Opatřilová, ACHO</w:t>
      </w:r>
    </w:p>
    <w:p w:rsidR="00B7171B" w:rsidRPr="00B7171B" w:rsidRDefault="00B7171B" w:rsidP="00B7171B">
      <w:pPr>
        <w:spacing w:after="0" w:line="240" w:lineRule="auto"/>
        <w:rPr>
          <w:rFonts w:eastAsia="Times New Roman" w:cs="Times New Roman"/>
          <w:lang w:eastAsia="cs-CZ"/>
        </w:rPr>
      </w:pPr>
      <w:r w:rsidRPr="00B7171B">
        <w:rPr>
          <w:rFonts w:eastAsia="Times New Roman" w:cs="Times New Roman"/>
          <w:lang w:eastAsia="cs-CZ"/>
        </w:rPr>
        <w:t>Zdroj: http://www.acho.charita.cz/z-charit/mikrojesle-charity-valasske-klobouky-pomahaji-resit-nezamestnanost/</w:t>
      </w:r>
    </w:p>
    <w:p w:rsidR="001A74E8" w:rsidRPr="00B7171B" w:rsidRDefault="001A74E8"/>
    <w:sectPr w:rsidR="001A74E8" w:rsidRPr="00B71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1B"/>
    <w:rsid w:val="001A74E8"/>
    <w:rsid w:val="00B71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7171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171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7171B"/>
    <w:rPr>
      <w:color w:val="0000FF"/>
      <w:u w:val="single"/>
    </w:rPr>
  </w:style>
  <w:style w:type="paragraph" w:styleId="Normlnweb">
    <w:name w:val="Normal (Web)"/>
    <w:basedOn w:val="Normln"/>
    <w:uiPriority w:val="99"/>
    <w:semiHidden/>
    <w:unhideWhenUsed/>
    <w:rsid w:val="00B717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
    <w:name w:val="date"/>
    <w:basedOn w:val="Standardnpsmoodstavce"/>
    <w:rsid w:val="00B7171B"/>
  </w:style>
  <w:style w:type="character" w:styleId="Zvraznn">
    <w:name w:val="Emphasis"/>
    <w:basedOn w:val="Standardnpsmoodstavce"/>
    <w:uiPriority w:val="20"/>
    <w:qFormat/>
    <w:rsid w:val="00B7171B"/>
    <w:rPr>
      <w:i/>
      <w:iCs/>
    </w:rPr>
  </w:style>
  <w:style w:type="character" w:styleId="Siln">
    <w:name w:val="Strong"/>
    <w:basedOn w:val="Standardnpsmoodstavce"/>
    <w:uiPriority w:val="22"/>
    <w:qFormat/>
    <w:rsid w:val="00B7171B"/>
    <w:rPr>
      <w:b/>
      <w:bCs/>
    </w:rPr>
  </w:style>
  <w:style w:type="paragraph" w:styleId="Textbubliny">
    <w:name w:val="Balloon Text"/>
    <w:basedOn w:val="Normln"/>
    <w:link w:val="TextbublinyChar"/>
    <w:uiPriority w:val="99"/>
    <w:semiHidden/>
    <w:unhideWhenUsed/>
    <w:rsid w:val="00B71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7171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171B"/>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7171B"/>
    <w:rPr>
      <w:color w:val="0000FF"/>
      <w:u w:val="single"/>
    </w:rPr>
  </w:style>
  <w:style w:type="paragraph" w:styleId="Normlnweb">
    <w:name w:val="Normal (Web)"/>
    <w:basedOn w:val="Normln"/>
    <w:uiPriority w:val="99"/>
    <w:semiHidden/>
    <w:unhideWhenUsed/>
    <w:rsid w:val="00B717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
    <w:name w:val="date"/>
    <w:basedOn w:val="Standardnpsmoodstavce"/>
    <w:rsid w:val="00B7171B"/>
  </w:style>
  <w:style w:type="character" w:styleId="Zvraznn">
    <w:name w:val="Emphasis"/>
    <w:basedOn w:val="Standardnpsmoodstavce"/>
    <w:uiPriority w:val="20"/>
    <w:qFormat/>
    <w:rsid w:val="00B7171B"/>
    <w:rPr>
      <w:i/>
      <w:iCs/>
    </w:rPr>
  </w:style>
  <w:style w:type="character" w:styleId="Siln">
    <w:name w:val="Strong"/>
    <w:basedOn w:val="Standardnpsmoodstavce"/>
    <w:uiPriority w:val="22"/>
    <w:qFormat/>
    <w:rsid w:val="00B7171B"/>
    <w:rPr>
      <w:b/>
      <w:bCs/>
    </w:rPr>
  </w:style>
  <w:style w:type="paragraph" w:styleId="Textbubliny">
    <w:name w:val="Balloon Text"/>
    <w:basedOn w:val="Normln"/>
    <w:link w:val="TextbublinyChar"/>
    <w:uiPriority w:val="99"/>
    <w:semiHidden/>
    <w:unhideWhenUsed/>
    <w:rsid w:val="00B717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928470">
      <w:bodyDiv w:val="1"/>
      <w:marLeft w:val="0"/>
      <w:marRight w:val="0"/>
      <w:marTop w:val="0"/>
      <w:marBottom w:val="0"/>
      <w:divBdr>
        <w:top w:val="none" w:sz="0" w:space="0" w:color="auto"/>
        <w:left w:val="none" w:sz="0" w:space="0" w:color="auto"/>
        <w:bottom w:val="none" w:sz="0" w:space="0" w:color="auto"/>
        <w:right w:val="none" w:sz="0" w:space="0" w:color="auto"/>
      </w:divBdr>
      <w:divsChild>
        <w:div w:id="648553087">
          <w:marLeft w:val="0"/>
          <w:marRight w:val="0"/>
          <w:marTop w:val="0"/>
          <w:marBottom w:val="0"/>
          <w:divBdr>
            <w:top w:val="none" w:sz="0" w:space="0" w:color="auto"/>
            <w:left w:val="none" w:sz="0" w:space="0" w:color="auto"/>
            <w:bottom w:val="none" w:sz="0" w:space="0" w:color="auto"/>
            <w:right w:val="none" w:sz="0" w:space="0" w:color="auto"/>
          </w:divBdr>
          <w:divsChild>
            <w:div w:id="1090734566">
              <w:marLeft w:val="0"/>
              <w:marRight w:val="0"/>
              <w:marTop w:val="0"/>
              <w:marBottom w:val="0"/>
              <w:divBdr>
                <w:top w:val="none" w:sz="0" w:space="0" w:color="auto"/>
                <w:left w:val="none" w:sz="0" w:space="0" w:color="auto"/>
                <w:bottom w:val="none" w:sz="0" w:space="0" w:color="auto"/>
                <w:right w:val="none" w:sz="0" w:space="0" w:color="auto"/>
              </w:divBdr>
              <w:divsChild>
                <w:div w:id="968705831">
                  <w:marLeft w:val="0"/>
                  <w:marRight w:val="0"/>
                  <w:marTop w:val="0"/>
                  <w:marBottom w:val="0"/>
                  <w:divBdr>
                    <w:top w:val="none" w:sz="0" w:space="0" w:color="auto"/>
                    <w:left w:val="none" w:sz="0" w:space="0" w:color="auto"/>
                    <w:bottom w:val="none" w:sz="0" w:space="0" w:color="auto"/>
                    <w:right w:val="none" w:sz="0" w:space="0" w:color="auto"/>
                  </w:divBdr>
                  <w:divsChild>
                    <w:div w:id="1507868508">
                      <w:marLeft w:val="0"/>
                      <w:marRight w:val="0"/>
                      <w:marTop w:val="0"/>
                      <w:marBottom w:val="0"/>
                      <w:divBdr>
                        <w:top w:val="none" w:sz="0" w:space="0" w:color="auto"/>
                        <w:left w:val="none" w:sz="0" w:space="0" w:color="auto"/>
                        <w:bottom w:val="none" w:sz="0" w:space="0" w:color="auto"/>
                        <w:right w:val="none" w:sz="0" w:space="0" w:color="auto"/>
                      </w:divBdr>
                      <w:divsChild>
                        <w:div w:id="1198154925">
                          <w:marLeft w:val="0"/>
                          <w:marRight w:val="0"/>
                          <w:marTop w:val="0"/>
                          <w:marBottom w:val="0"/>
                          <w:divBdr>
                            <w:top w:val="none" w:sz="0" w:space="0" w:color="auto"/>
                            <w:left w:val="none" w:sz="0" w:space="0" w:color="auto"/>
                            <w:bottom w:val="none" w:sz="0" w:space="0" w:color="auto"/>
                            <w:right w:val="none" w:sz="0" w:space="0" w:color="auto"/>
                          </w:divBdr>
                          <w:divsChild>
                            <w:div w:id="1707757649">
                              <w:marLeft w:val="0"/>
                              <w:marRight w:val="0"/>
                              <w:marTop w:val="0"/>
                              <w:marBottom w:val="0"/>
                              <w:divBdr>
                                <w:top w:val="none" w:sz="0" w:space="0" w:color="auto"/>
                                <w:left w:val="none" w:sz="0" w:space="0" w:color="auto"/>
                                <w:bottom w:val="none" w:sz="0" w:space="0" w:color="auto"/>
                                <w:right w:val="none" w:sz="0" w:space="0" w:color="auto"/>
                              </w:divBdr>
                              <w:divsChild>
                                <w:div w:id="1395082838">
                                  <w:marLeft w:val="0"/>
                                  <w:marRight w:val="0"/>
                                  <w:marTop w:val="0"/>
                                  <w:marBottom w:val="0"/>
                                  <w:divBdr>
                                    <w:top w:val="none" w:sz="0" w:space="0" w:color="auto"/>
                                    <w:left w:val="none" w:sz="0" w:space="0" w:color="auto"/>
                                    <w:bottom w:val="none" w:sz="0" w:space="0" w:color="auto"/>
                                    <w:right w:val="none" w:sz="0" w:space="0" w:color="auto"/>
                                  </w:divBdr>
                                  <w:divsChild>
                                    <w:div w:id="1766922751">
                                      <w:marLeft w:val="0"/>
                                      <w:marRight w:val="0"/>
                                      <w:marTop w:val="0"/>
                                      <w:marBottom w:val="0"/>
                                      <w:divBdr>
                                        <w:top w:val="none" w:sz="0" w:space="0" w:color="auto"/>
                                        <w:left w:val="none" w:sz="0" w:space="0" w:color="auto"/>
                                        <w:bottom w:val="none" w:sz="0" w:space="0" w:color="auto"/>
                                        <w:right w:val="none" w:sz="0" w:space="0" w:color="auto"/>
                                      </w:divBdr>
                                      <w:divsChild>
                                        <w:div w:id="1966037353">
                                          <w:marLeft w:val="0"/>
                                          <w:marRight w:val="0"/>
                                          <w:marTop w:val="0"/>
                                          <w:marBottom w:val="0"/>
                                          <w:divBdr>
                                            <w:top w:val="none" w:sz="0" w:space="0" w:color="auto"/>
                                            <w:left w:val="none" w:sz="0" w:space="0" w:color="auto"/>
                                            <w:bottom w:val="none" w:sz="0" w:space="0" w:color="auto"/>
                                            <w:right w:val="none" w:sz="0" w:space="0" w:color="auto"/>
                                          </w:divBdr>
                                          <w:divsChild>
                                            <w:div w:id="1366296727">
                                              <w:marLeft w:val="0"/>
                                              <w:marRight w:val="0"/>
                                              <w:marTop w:val="0"/>
                                              <w:marBottom w:val="0"/>
                                              <w:divBdr>
                                                <w:top w:val="none" w:sz="0" w:space="0" w:color="auto"/>
                                                <w:left w:val="none" w:sz="0" w:space="0" w:color="auto"/>
                                                <w:bottom w:val="none" w:sz="0" w:space="0" w:color="auto"/>
                                                <w:right w:val="none" w:sz="0" w:space="0" w:color="auto"/>
                                              </w:divBdr>
                                            </w:div>
                                            <w:div w:id="230120341">
                                              <w:marLeft w:val="0"/>
                                              <w:marRight w:val="0"/>
                                              <w:marTop w:val="0"/>
                                              <w:marBottom w:val="0"/>
                                              <w:divBdr>
                                                <w:top w:val="none" w:sz="0" w:space="0" w:color="auto"/>
                                                <w:left w:val="none" w:sz="0" w:space="0" w:color="auto"/>
                                                <w:bottom w:val="none" w:sz="0" w:space="0" w:color="auto"/>
                                                <w:right w:val="none" w:sz="0" w:space="0" w:color="auto"/>
                                              </w:divBdr>
                                            </w:div>
                                            <w:div w:id="146557937">
                                              <w:marLeft w:val="0"/>
                                              <w:marRight w:val="0"/>
                                              <w:marTop w:val="0"/>
                                              <w:marBottom w:val="0"/>
                                              <w:divBdr>
                                                <w:top w:val="none" w:sz="0" w:space="0" w:color="auto"/>
                                                <w:left w:val="none" w:sz="0" w:space="0" w:color="auto"/>
                                                <w:bottom w:val="none" w:sz="0" w:space="0" w:color="auto"/>
                                                <w:right w:val="none" w:sz="0" w:space="0" w:color="auto"/>
                                              </w:divBdr>
                                            </w:div>
                                          </w:divsChild>
                                        </w:div>
                                        <w:div w:id="461579696">
                                          <w:marLeft w:val="0"/>
                                          <w:marRight w:val="0"/>
                                          <w:marTop w:val="0"/>
                                          <w:marBottom w:val="0"/>
                                          <w:divBdr>
                                            <w:top w:val="none" w:sz="0" w:space="0" w:color="auto"/>
                                            <w:left w:val="none" w:sz="0" w:space="0" w:color="auto"/>
                                            <w:bottom w:val="none" w:sz="0" w:space="0" w:color="auto"/>
                                            <w:right w:val="none" w:sz="0" w:space="0" w:color="auto"/>
                                          </w:divBdr>
                                          <w:divsChild>
                                            <w:div w:id="685179901">
                                              <w:marLeft w:val="0"/>
                                              <w:marRight w:val="0"/>
                                              <w:marTop w:val="0"/>
                                              <w:marBottom w:val="0"/>
                                              <w:divBdr>
                                                <w:top w:val="none" w:sz="0" w:space="0" w:color="auto"/>
                                                <w:left w:val="none" w:sz="0" w:space="0" w:color="auto"/>
                                                <w:bottom w:val="none" w:sz="0" w:space="0" w:color="auto"/>
                                                <w:right w:val="none" w:sz="0" w:space="0" w:color="auto"/>
                                              </w:divBdr>
                                              <w:divsChild>
                                                <w:div w:id="575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klobouky.charita.cz/sluzby/mikrojesle-brumov-bylnice/" TargetMode="External"/><Relationship Id="rId13" Type="http://schemas.openxmlformats.org/officeDocument/2006/relationships/hyperlink" Target="http://www.acho.charita.cz/res/archive/016/002167_05_026069.jpg?seek=1506936377"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acho.charita.cz/res/archive/016/002174_05_026188.jpg?seek=1506936469" TargetMode="External"/><Relationship Id="rId7" Type="http://schemas.openxmlformats.org/officeDocument/2006/relationships/hyperlink" Target="http://www.valklobouky.charita.cz/sluzby/mikrojesle-brumov-bylnice/" TargetMode="External"/><Relationship Id="rId12" Type="http://schemas.openxmlformats.org/officeDocument/2006/relationships/image" Target="media/image3.jpeg"/><Relationship Id="rId17" Type="http://schemas.openxmlformats.org/officeDocument/2006/relationships/hyperlink" Target="http://www.acho.charita.cz/res/archive/016/002166_05_026052.jpg?seek=1506936364" TargetMode="External"/><Relationship Id="rId25" Type="http://schemas.openxmlformats.org/officeDocument/2006/relationships/hyperlink" Target="http://www.acho.charita.cz/res/archive/016/002176_05_026222.jpg?seek=1506936494"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cho.charita.cz/res/archive/016/002169_05_026103.jpg?seek=1506936400" TargetMode="External"/><Relationship Id="rId24" Type="http://schemas.openxmlformats.org/officeDocument/2006/relationships/image" Target="media/image9.jpeg"/><Relationship Id="rId5" Type="http://schemas.openxmlformats.org/officeDocument/2006/relationships/hyperlink" Target="http://www.acho.charita.cz/res/archive/016/002172.jpg?seek=1506936440" TargetMode="External"/><Relationship Id="rId15" Type="http://schemas.openxmlformats.org/officeDocument/2006/relationships/hyperlink" Target="http://www.acho.charita.cz/res/archive/016/002171_05_026137.jpg?seek=1506936425" TargetMode="External"/><Relationship Id="rId23" Type="http://schemas.openxmlformats.org/officeDocument/2006/relationships/hyperlink" Target="http://www.acho.charita.cz/res/archive/016/002175_05_026205.jpg?seek=1506936481"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cho.charita.cz/res/archive/016/002173_05_026171.jpg?seek=1506936452" TargetMode="External"/><Relationship Id="rId4" Type="http://schemas.openxmlformats.org/officeDocument/2006/relationships/webSettings" Target="webSettings.xml"/><Relationship Id="rId9" Type="http://schemas.openxmlformats.org/officeDocument/2006/relationships/hyperlink" Target="http://www.acho.charita.cz/res/archive/016/002168_05_026086.jpg?seek=1506936389"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2959</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2017-10-19T11:02:00Z</dcterms:created>
  <dcterms:modified xsi:type="dcterms:W3CDTF">2017-10-19T11:05:00Z</dcterms:modified>
</cp:coreProperties>
</file>