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30B" w:rsidRPr="0044530B" w:rsidRDefault="0044530B" w:rsidP="0044530B">
      <w:pPr>
        <w:shd w:val="clear" w:color="auto" w:fill="FFFFFF"/>
        <w:spacing w:after="120" w:line="240" w:lineRule="auto"/>
        <w:jc w:val="center"/>
        <w:outlineLvl w:val="1"/>
        <w:rPr>
          <w:rFonts w:eastAsia="Times New Roman" w:cs="Arial"/>
          <w:b/>
          <w:bCs/>
          <w:color w:val="000000"/>
          <w:kern w:val="36"/>
          <w:lang w:eastAsia="cs-CZ"/>
        </w:rPr>
      </w:pPr>
    </w:p>
    <w:p w:rsidR="006316D5" w:rsidRPr="0044530B" w:rsidRDefault="006316D5" w:rsidP="0044530B">
      <w:pPr>
        <w:shd w:val="clear" w:color="auto" w:fill="FFFFFF"/>
        <w:spacing w:after="120" w:line="240" w:lineRule="auto"/>
        <w:jc w:val="center"/>
        <w:outlineLvl w:val="1"/>
        <w:rPr>
          <w:rFonts w:eastAsia="Times New Roman" w:cs="Arial"/>
          <w:b/>
          <w:bCs/>
          <w:color w:val="000000"/>
          <w:kern w:val="36"/>
          <w:lang w:eastAsia="cs-CZ"/>
        </w:rPr>
      </w:pPr>
      <w:r w:rsidRPr="0044530B">
        <w:rPr>
          <w:rFonts w:eastAsia="Times New Roman" w:cs="Arial"/>
          <w:b/>
          <w:bCs/>
          <w:color w:val="000000"/>
          <w:kern w:val="36"/>
          <w:lang w:eastAsia="cs-CZ"/>
        </w:rPr>
        <w:t>Nové mikrojesle pomohou ženám, které se chystají při rodičovské pracovat</w:t>
      </w:r>
    </w:p>
    <w:p w:rsidR="0044530B" w:rsidRPr="0044530B" w:rsidRDefault="0044530B" w:rsidP="0044530B">
      <w:pPr>
        <w:shd w:val="clear" w:color="auto" w:fill="FFFFFF"/>
        <w:spacing w:after="120" w:line="240" w:lineRule="auto"/>
        <w:jc w:val="center"/>
        <w:outlineLvl w:val="1"/>
        <w:rPr>
          <w:rFonts w:eastAsia="Times New Roman" w:cs="Arial"/>
          <w:b/>
          <w:bCs/>
          <w:color w:val="000000"/>
          <w:kern w:val="36"/>
          <w:lang w:eastAsia="cs-CZ"/>
        </w:rPr>
      </w:pPr>
    </w:p>
    <w:p w:rsidR="0044530B" w:rsidRPr="0044530B" w:rsidRDefault="0044530B" w:rsidP="0044530B">
      <w:pPr>
        <w:shd w:val="clear" w:color="auto" w:fill="FFFFFF"/>
        <w:spacing w:after="120" w:line="240" w:lineRule="auto"/>
        <w:jc w:val="center"/>
        <w:outlineLvl w:val="1"/>
        <w:rPr>
          <w:rFonts w:eastAsia="Times New Roman" w:cs="Arial"/>
          <w:b/>
          <w:bCs/>
          <w:color w:val="000000"/>
          <w:kern w:val="36"/>
          <w:lang w:eastAsia="cs-CZ"/>
        </w:rPr>
      </w:pPr>
    </w:p>
    <w:p w:rsidR="006316D5" w:rsidRPr="0044530B" w:rsidRDefault="006316D5" w:rsidP="006316D5">
      <w:pPr>
        <w:shd w:val="clear" w:color="auto" w:fill="FFFFFF"/>
        <w:spacing w:after="72" w:line="270" w:lineRule="atLeast"/>
        <w:rPr>
          <w:rFonts w:eastAsia="Times New Roman" w:cs="Arial"/>
          <w:color w:val="2C66B1"/>
          <w:lang w:eastAsia="cs-CZ"/>
        </w:rPr>
      </w:pPr>
      <w:r w:rsidRPr="0044530B">
        <w:rPr>
          <w:rFonts w:eastAsia="Times New Roman" w:cs="Arial"/>
          <w:color w:val="2C66B1"/>
          <w:lang w:eastAsia="cs-CZ"/>
        </w:rPr>
        <w:t xml:space="preserve">21. listopadu 2016  8:04 </w:t>
      </w:r>
    </w:p>
    <w:p w:rsidR="006316D5" w:rsidRPr="0044530B" w:rsidRDefault="006316D5" w:rsidP="006316D5">
      <w:pPr>
        <w:shd w:val="clear" w:color="auto" w:fill="FFFFFF"/>
        <w:spacing w:after="72" w:line="270" w:lineRule="atLeast"/>
        <w:rPr>
          <w:rFonts w:eastAsia="Times New Roman" w:cs="Arial"/>
          <w:color w:val="000000"/>
          <w:lang w:eastAsia="cs-CZ"/>
        </w:rPr>
      </w:pPr>
    </w:p>
    <w:p w:rsidR="006316D5" w:rsidRPr="0044530B" w:rsidRDefault="006316D5" w:rsidP="0044530B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000000"/>
          <w:lang w:eastAsia="cs-CZ"/>
        </w:rPr>
      </w:pPr>
      <w:r w:rsidRPr="0044530B">
        <w:rPr>
          <w:rFonts w:eastAsia="Times New Roman" w:cs="Arial"/>
          <w:color w:val="000000"/>
          <w:lang w:eastAsia="cs-CZ"/>
        </w:rPr>
        <w:t xml:space="preserve">V Ústeckém </w:t>
      </w:r>
      <w:r w:rsidRPr="0044530B">
        <w:rPr>
          <w:rFonts w:eastAsia="Times New Roman" w:cs="Arial"/>
          <w:vanish/>
          <w:color w:val="000000"/>
          <w:lang w:eastAsia="cs-CZ"/>
        </w:rPr>
        <w:t>V ˇUstecké</w:t>
      </w:r>
      <w:r w:rsidRPr="0044530B">
        <w:rPr>
          <w:rFonts w:eastAsia="Times New Roman" w:cs="Arial"/>
          <w:color w:val="000000"/>
          <w:lang w:eastAsia="cs-CZ"/>
        </w:rPr>
        <w:t xml:space="preserve">kraji se v příštím roce otevřou troje nové „mikrojesle“. Vzniknou v Žatci, Krupce a Proboštově na </w:t>
      </w:r>
      <w:proofErr w:type="spellStart"/>
      <w:r w:rsidRPr="0044530B">
        <w:rPr>
          <w:rFonts w:eastAsia="Times New Roman" w:cs="Arial"/>
          <w:color w:val="000000"/>
          <w:lang w:eastAsia="cs-CZ"/>
        </w:rPr>
        <w:t>Teplicku</w:t>
      </w:r>
      <w:proofErr w:type="spellEnd"/>
      <w:r w:rsidRPr="0044530B">
        <w:rPr>
          <w:rFonts w:eastAsia="Times New Roman" w:cs="Arial"/>
          <w:color w:val="000000"/>
          <w:lang w:eastAsia="cs-CZ"/>
        </w:rPr>
        <w:t xml:space="preserve"> a jejich smyslem bude zajistit péči dětem, pro jejichž rodiče jsou běžné jesle nedostupné. </w:t>
      </w:r>
    </w:p>
    <w:p w:rsidR="0044530B" w:rsidRPr="0044530B" w:rsidRDefault="0044530B" w:rsidP="006316D5">
      <w:pPr>
        <w:shd w:val="clear" w:color="auto" w:fill="FFFFFF"/>
        <w:spacing w:after="120" w:line="240" w:lineRule="auto"/>
        <w:rPr>
          <w:rFonts w:eastAsia="Times New Roman" w:cs="Arial"/>
          <w:color w:val="000000"/>
          <w:lang w:eastAsia="cs-CZ"/>
        </w:rPr>
      </w:pPr>
    </w:p>
    <w:p w:rsidR="0044530B" w:rsidRPr="0044530B" w:rsidRDefault="0044530B" w:rsidP="006316D5">
      <w:pPr>
        <w:shd w:val="clear" w:color="auto" w:fill="FFFFFF"/>
        <w:spacing w:after="120" w:line="240" w:lineRule="auto"/>
        <w:rPr>
          <w:rFonts w:eastAsia="Times New Roman" w:cs="Arial"/>
          <w:color w:val="000000"/>
          <w:lang w:eastAsia="cs-CZ"/>
        </w:rPr>
      </w:pPr>
    </w:p>
    <w:p w:rsidR="006316D5" w:rsidRPr="0044530B" w:rsidRDefault="006316D5" w:rsidP="006316D5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cs-CZ"/>
        </w:rPr>
      </w:pPr>
      <w:r w:rsidRPr="0044530B">
        <w:rPr>
          <w:rFonts w:eastAsia="Times New Roman" w:cs="Arial"/>
          <w:noProof/>
          <w:color w:val="000000"/>
          <w:lang w:eastAsia="cs-CZ"/>
        </w:rPr>
        <w:drawing>
          <wp:inline distT="0" distB="0" distL="0" distR="0" wp14:anchorId="101779E5" wp14:editId="6FAC0ECB">
            <wp:extent cx="6000750" cy="3743325"/>
            <wp:effectExtent l="0" t="0" r="0" b="9525"/>
            <wp:docPr id="1" name="Obrázek 1" descr="Jesle v Chotěboři přijímají děti už od novorozenců do tří let věku. Největší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sle v Chotěboři přijímají děti už od novorozenců do tří let věku. Největší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530B">
        <w:rPr>
          <w:rFonts w:eastAsia="Times New Roman" w:cs="Arial"/>
          <w:vanish/>
          <w:color w:val="000000"/>
          <w:lang w:eastAsia="cs-CZ"/>
        </w:rPr>
        <w:br/>
      </w:r>
      <w:hyperlink r:id="rId7" w:history="1">
        <w:r w:rsidRPr="0044530B">
          <w:rPr>
            <w:rFonts w:eastAsia="Times New Roman" w:cs="Arial"/>
            <w:color w:val="093A6F"/>
            <w:u w:val="single"/>
            <w:lang w:eastAsia="cs-CZ"/>
          </w:rPr>
          <w:t>Zvětšit fotografii</w:t>
        </w:r>
      </w:hyperlink>
    </w:p>
    <w:p w:rsidR="006316D5" w:rsidRPr="0044530B" w:rsidRDefault="006316D5" w:rsidP="006316D5">
      <w:pPr>
        <w:shd w:val="clear" w:color="auto" w:fill="FFFFFF"/>
        <w:spacing w:line="240" w:lineRule="auto"/>
        <w:rPr>
          <w:rFonts w:eastAsia="Times New Roman" w:cs="Arial"/>
          <w:color w:val="000000"/>
          <w:lang w:eastAsia="cs-CZ"/>
        </w:rPr>
      </w:pPr>
      <w:r w:rsidRPr="0044530B">
        <w:rPr>
          <w:rFonts w:eastAsia="Times New Roman" w:cs="Arial"/>
          <w:color w:val="000000"/>
          <w:lang w:eastAsia="cs-CZ"/>
        </w:rPr>
        <w:t xml:space="preserve">Ilustrační snímek. | foto: Petr </w:t>
      </w:r>
      <w:proofErr w:type="spellStart"/>
      <w:r w:rsidRPr="0044530B">
        <w:rPr>
          <w:rFonts w:eastAsia="Times New Roman" w:cs="Arial"/>
          <w:color w:val="000000"/>
          <w:lang w:eastAsia="cs-CZ"/>
        </w:rPr>
        <w:t>Lemberk</w:t>
      </w:r>
      <w:proofErr w:type="spellEnd"/>
      <w:r w:rsidRPr="0044530B">
        <w:rPr>
          <w:rFonts w:eastAsia="Times New Roman" w:cs="Arial"/>
          <w:color w:val="000000"/>
          <w:lang w:eastAsia="cs-CZ"/>
        </w:rPr>
        <w:t xml:space="preserve">, </w:t>
      </w:r>
      <w:hyperlink r:id="rId8" w:tgtFrame="_blank" w:history="1">
        <w:r w:rsidRPr="0044530B">
          <w:rPr>
            <w:rFonts w:eastAsia="Times New Roman" w:cs="Arial"/>
            <w:color w:val="666666"/>
            <w:lang w:eastAsia="cs-CZ"/>
          </w:rPr>
          <w:t>MAFRA</w:t>
        </w:r>
      </w:hyperlink>
      <w:r w:rsidRPr="0044530B">
        <w:rPr>
          <w:rFonts w:eastAsia="Times New Roman" w:cs="Arial"/>
          <w:color w:val="000000"/>
          <w:lang w:eastAsia="cs-CZ"/>
        </w:rPr>
        <w:t xml:space="preserve"> </w:t>
      </w:r>
    </w:p>
    <w:p w:rsidR="0044530B" w:rsidRPr="0044530B" w:rsidRDefault="0044530B" w:rsidP="006316D5">
      <w:pPr>
        <w:shd w:val="clear" w:color="auto" w:fill="FFFFFF"/>
        <w:spacing w:line="240" w:lineRule="auto"/>
        <w:rPr>
          <w:rFonts w:eastAsia="Times New Roman" w:cs="Arial"/>
          <w:color w:val="000000"/>
          <w:lang w:eastAsia="cs-CZ"/>
        </w:rPr>
      </w:pPr>
    </w:p>
    <w:p w:rsidR="006316D5" w:rsidRPr="0044530B" w:rsidRDefault="006316D5" w:rsidP="0044530B">
      <w:pPr>
        <w:shd w:val="clear" w:color="auto" w:fill="FFFFFF"/>
        <w:spacing w:after="240" w:line="240" w:lineRule="auto"/>
        <w:jc w:val="both"/>
        <w:rPr>
          <w:rFonts w:eastAsia="Times New Roman" w:cs="Arial"/>
          <w:color w:val="000000"/>
          <w:lang w:eastAsia="cs-CZ"/>
        </w:rPr>
      </w:pPr>
      <w:r w:rsidRPr="0044530B">
        <w:rPr>
          <w:rFonts w:eastAsia="Times New Roman" w:cs="Arial"/>
          <w:color w:val="000000"/>
          <w:lang w:eastAsia="cs-CZ"/>
        </w:rPr>
        <w:t xml:space="preserve">Mikrojesle, které nezapřou inspiraci například německým konceptem </w:t>
      </w:r>
      <w:proofErr w:type="spellStart"/>
      <w:r w:rsidRPr="0044530B">
        <w:rPr>
          <w:rFonts w:eastAsia="Times New Roman" w:cs="Arial"/>
          <w:color w:val="000000"/>
          <w:lang w:eastAsia="cs-CZ"/>
        </w:rPr>
        <w:t>Tagesmütter</w:t>
      </w:r>
      <w:proofErr w:type="spellEnd"/>
      <w:r w:rsidRPr="0044530B">
        <w:rPr>
          <w:rFonts w:eastAsia="Times New Roman" w:cs="Arial"/>
          <w:color w:val="000000"/>
          <w:lang w:eastAsia="cs-CZ"/>
        </w:rPr>
        <w:t xml:space="preserve"> (v překladu paní na hlídání dětí), mají poskytovat péči nejmenším svěřencům od šesti měsíců do čtyř let v kolektivu maximálně čtyř dětí.</w:t>
      </w:r>
    </w:p>
    <w:p w:rsidR="006316D5" w:rsidRPr="0044530B" w:rsidRDefault="006316D5" w:rsidP="0044530B">
      <w:pPr>
        <w:shd w:val="clear" w:color="auto" w:fill="FFFFFF"/>
        <w:spacing w:after="240" w:line="240" w:lineRule="auto"/>
        <w:jc w:val="both"/>
        <w:rPr>
          <w:rFonts w:eastAsia="Times New Roman" w:cs="Arial"/>
          <w:color w:val="000000"/>
          <w:lang w:eastAsia="cs-CZ"/>
        </w:rPr>
      </w:pPr>
      <w:r w:rsidRPr="0044530B">
        <w:rPr>
          <w:rFonts w:eastAsia="Times New Roman" w:cs="Arial"/>
          <w:color w:val="000000"/>
          <w:lang w:eastAsia="cs-CZ"/>
        </w:rPr>
        <w:t>Jejich rodiče na mateřské či rodičovské dovolené se tak budou moci díky jeslím postupně zapojovat do pracovního procesu.</w:t>
      </w:r>
    </w:p>
    <w:p w:rsidR="006316D5" w:rsidRPr="0044530B" w:rsidRDefault="006316D5" w:rsidP="0044530B">
      <w:pPr>
        <w:shd w:val="clear" w:color="auto" w:fill="FFFFFF"/>
        <w:spacing w:after="240" w:line="240" w:lineRule="auto"/>
        <w:jc w:val="both"/>
        <w:rPr>
          <w:rFonts w:eastAsia="Times New Roman" w:cs="Arial"/>
          <w:color w:val="000000"/>
          <w:lang w:eastAsia="cs-CZ"/>
        </w:rPr>
      </w:pPr>
      <w:r w:rsidRPr="0044530B">
        <w:rPr>
          <w:rFonts w:eastAsia="Times New Roman" w:cs="Arial"/>
          <w:color w:val="000000"/>
          <w:lang w:eastAsia="cs-CZ"/>
        </w:rPr>
        <w:t xml:space="preserve">„Ze zahraničních zkušeností, kde obdobná zařízení fungují řadu let, vyplývá, že služby poskytující péči o nejmenší děti by měly být dostupné všem zájemcům jako veřejná služba,“ říká ministryně práce a sociálních věcí </w:t>
      </w:r>
      <w:hyperlink r:id="rId9" w:history="1">
        <w:r w:rsidRPr="0044530B">
          <w:rPr>
            <w:rFonts w:eastAsia="Times New Roman" w:cs="Arial"/>
            <w:color w:val="093A6F"/>
            <w:u w:val="single"/>
            <w:lang w:eastAsia="cs-CZ"/>
          </w:rPr>
          <w:t xml:space="preserve">Michaela </w:t>
        </w:r>
        <w:proofErr w:type="spellStart"/>
        <w:r w:rsidRPr="0044530B">
          <w:rPr>
            <w:rFonts w:eastAsia="Times New Roman" w:cs="Arial"/>
            <w:color w:val="093A6F"/>
            <w:u w:val="single"/>
            <w:lang w:eastAsia="cs-CZ"/>
          </w:rPr>
          <w:t>Marksová</w:t>
        </w:r>
        <w:proofErr w:type="spellEnd"/>
      </w:hyperlink>
      <w:r w:rsidRPr="0044530B">
        <w:rPr>
          <w:rFonts w:eastAsia="Times New Roman" w:cs="Arial"/>
          <w:color w:val="000000"/>
          <w:lang w:eastAsia="cs-CZ"/>
        </w:rPr>
        <w:t xml:space="preserve">. </w:t>
      </w:r>
    </w:p>
    <w:p w:rsidR="0044530B" w:rsidRPr="0044530B" w:rsidRDefault="006316D5" w:rsidP="0044530B">
      <w:pPr>
        <w:shd w:val="clear" w:color="auto" w:fill="FFFFFF"/>
        <w:spacing w:after="240" w:line="240" w:lineRule="auto"/>
        <w:jc w:val="both"/>
        <w:rPr>
          <w:rFonts w:eastAsia="Times New Roman" w:cs="Arial"/>
          <w:color w:val="000000"/>
          <w:lang w:eastAsia="cs-CZ"/>
        </w:rPr>
      </w:pPr>
      <w:r w:rsidRPr="0044530B">
        <w:rPr>
          <w:rFonts w:eastAsia="Times New Roman" w:cs="Arial"/>
          <w:color w:val="000000"/>
          <w:lang w:eastAsia="cs-CZ"/>
        </w:rPr>
        <w:lastRenderedPageBreak/>
        <w:t xml:space="preserve">„Soukromá zařízení jsou totiž pro řadu rodičů finančně nedostupná,“ připomíná </w:t>
      </w:r>
      <w:proofErr w:type="spellStart"/>
      <w:r w:rsidRPr="0044530B">
        <w:rPr>
          <w:rFonts w:eastAsia="Times New Roman" w:cs="Arial"/>
          <w:color w:val="000000"/>
          <w:lang w:eastAsia="cs-CZ"/>
        </w:rPr>
        <w:t>Marksová</w:t>
      </w:r>
      <w:proofErr w:type="spellEnd"/>
      <w:r w:rsidRPr="0044530B">
        <w:rPr>
          <w:rFonts w:eastAsia="Times New Roman" w:cs="Arial"/>
          <w:color w:val="000000"/>
          <w:lang w:eastAsia="cs-CZ"/>
        </w:rPr>
        <w:t xml:space="preserve">. To potvrzuje i Dana Šestáková z Lesního klubu Samorost v Proboštově, jehož projekt </w:t>
      </w:r>
      <w:proofErr w:type="spellStart"/>
      <w:r w:rsidRPr="0044530B">
        <w:rPr>
          <w:rFonts w:eastAsia="Times New Roman" w:cs="Arial"/>
          <w:color w:val="000000"/>
          <w:lang w:eastAsia="cs-CZ"/>
        </w:rPr>
        <w:t>mikrojeslí</w:t>
      </w:r>
      <w:proofErr w:type="spellEnd"/>
      <w:r w:rsidRPr="0044530B">
        <w:rPr>
          <w:rFonts w:eastAsia="Times New Roman" w:cs="Arial"/>
          <w:color w:val="000000"/>
          <w:lang w:eastAsia="cs-CZ"/>
        </w:rPr>
        <w:t xml:space="preserve"> u ministerstva uspěl. </w:t>
      </w:r>
    </w:p>
    <w:p w:rsidR="006316D5" w:rsidRPr="0044530B" w:rsidRDefault="006316D5" w:rsidP="0044530B">
      <w:pPr>
        <w:shd w:val="clear" w:color="auto" w:fill="FFFFFF"/>
        <w:spacing w:after="240" w:line="240" w:lineRule="auto"/>
        <w:jc w:val="both"/>
        <w:rPr>
          <w:rFonts w:eastAsia="Times New Roman" w:cs="Arial"/>
          <w:color w:val="000000"/>
          <w:lang w:eastAsia="cs-CZ"/>
        </w:rPr>
      </w:pPr>
      <w:r w:rsidRPr="0044530B">
        <w:rPr>
          <w:rFonts w:eastAsia="Times New Roman" w:cs="Arial"/>
          <w:color w:val="000000"/>
          <w:lang w:eastAsia="cs-CZ"/>
        </w:rPr>
        <w:t>„Budeme cílit na matky na rodičovské, které chtějí pracovat například na částečný úvazek, ale nemohou ve svém okolí sehnat kvalitní péči o děti,“ vysvětluje Šestáková.</w:t>
      </w:r>
    </w:p>
    <w:p w:rsidR="006316D5" w:rsidRPr="0044530B" w:rsidRDefault="006316D5" w:rsidP="0044530B">
      <w:pPr>
        <w:shd w:val="clear" w:color="auto" w:fill="FFFFFF"/>
        <w:spacing w:after="96" w:line="240" w:lineRule="auto"/>
        <w:jc w:val="both"/>
        <w:outlineLvl w:val="3"/>
        <w:rPr>
          <w:rFonts w:eastAsia="Times New Roman" w:cs="Arial"/>
          <w:b/>
          <w:bCs/>
          <w:color w:val="000000"/>
          <w:lang w:eastAsia="cs-CZ"/>
        </w:rPr>
      </w:pPr>
      <w:r w:rsidRPr="0044530B">
        <w:rPr>
          <w:rFonts w:eastAsia="Times New Roman" w:cs="Arial"/>
          <w:b/>
          <w:bCs/>
          <w:color w:val="000000"/>
          <w:lang w:eastAsia="cs-CZ"/>
        </w:rPr>
        <w:t>Nejbližší jesle jsou plné</w:t>
      </w:r>
    </w:p>
    <w:p w:rsidR="006316D5" w:rsidRPr="0044530B" w:rsidRDefault="006316D5" w:rsidP="0044530B">
      <w:pPr>
        <w:shd w:val="clear" w:color="auto" w:fill="FFFFFF"/>
        <w:spacing w:after="240" w:line="240" w:lineRule="auto"/>
        <w:jc w:val="both"/>
        <w:rPr>
          <w:rFonts w:eastAsia="Times New Roman" w:cs="Arial"/>
          <w:color w:val="000000"/>
          <w:lang w:eastAsia="cs-CZ"/>
        </w:rPr>
      </w:pPr>
      <w:r w:rsidRPr="0044530B">
        <w:rPr>
          <w:rFonts w:eastAsia="Times New Roman" w:cs="Arial"/>
          <w:color w:val="000000"/>
          <w:lang w:eastAsia="cs-CZ"/>
        </w:rPr>
        <w:t xml:space="preserve">Nejbližší jesle jsou v Teplicích, jsou však zcela plné a stojí 4 500 korun měsíčně. „Naopak v </w:t>
      </w:r>
      <w:proofErr w:type="spellStart"/>
      <w:r w:rsidRPr="0044530B">
        <w:rPr>
          <w:rFonts w:eastAsia="Times New Roman" w:cs="Arial"/>
          <w:color w:val="000000"/>
          <w:lang w:eastAsia="cs-CZ"/>
        </w:rPr>
        <w:t>mikrojeslích</w:t>
      </w:r>
      <w:proofErr w:type="spellEnd"/>
      <w:r w:rsidRPr="0044530B">
        <w:rPr>
          <w:rFonts w:eastAsia="Times New Roman" w:cs="Arial"/>
          <w:color w:val="000000"/>
          <w:lang w:eastAsia="cs-CZ"/>
        </w:rPr>
        <w:t xml:space="preserve"> budou rodiče hradit pouze příspěvek na provoz,“ upozorňuje.</w:t>
      </w:r>
    </w:p>
    <w:p w:rsidR="006316D5" w:rsidRPr="0044530B" w:rsidRDefault="006316D5" w:rsidP="0044530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93A6F"/>
          <w:u w:val="single"/>
          <w:lang w:eastAsia="cs-CZ"/>
        </w:rPr>
      </w:pPr>
      <w:r w:rsidRPr="0044530B">
        <w:rPr>
          <w:rFonts w:eastAsia="Times New Roman" w:cs="Arial"/>
          <w:color w:val="000000"/>
          <w:lang w:eastAsia="cs-CZ"/>
        </w:rPr>
        <w:fldChar w:fldCharType="begin"/>
      </w:r>
      <w:r w:rsidRPr="0044530B">
        <w:rPr>
          <w:rFonts w:eastAsia="Times New Roman" w:cs="Arial"/>
          <w:color w:val="000000"/>
          <w:lang w:eastAsia="cs-CZ"/>
        </w:rPr>
        <w:instrText xml:space="preserve"> HYPERLINK "http://www.mfdnes.cz/" </w:instrText>
      </w:r>
      <w:r w:rsidRPr="0044530B">
        <w:rPr>
          <w:rFonts w:eastAsia="Times New Roman" w:cs="Arial"/>
          <w:color w:val="000000"/>
          <w:lang w:eastAsia="cs-CZ"/>
        </w:rPr>
        <w:fldChar w:fldCharType="separate"/>
      </w:r>
    </w:p>
    <w:p w:rsidR="006316D5" w:rsidRPr="0044530B" w:rsidRDefault="006316D5" w:rsidP="0044530B">
      <w:pPr>
        <w:shd w:val="clear" w:color="auto" w:fill="FFFFFF"/>
        <w:spacing w:after="0" w:line="240" w:lineRule="auto"/>
        <w:jc w:val="both"/>
        <w:outlineLvl w:val="3"/>
        <w:rPr>
          <w:rFonts w:eastAsia="Times New Roman" w:cs="Times New Roman"/>
          <w:lang w:eastAsia="cs-CZ"/>
        </w:rPr>
      </w:pPr>
      <w:r w:rsidRPr="0044530B">
        <w:rPr>
          <w:rFonts w:eastAsia="Times New Roman" w:cs="Arial"/>
          <w:color w:val="093A6F"/>
          <w:u w:val="single"/>
          <w:lang w:eastAsia="cs-CZ"/>
        </w:rPr>
        <w:t>Zajímá vás dění v krajích?</w:t>
      </w:r>
    </w:p>
    <w:p w:rsidR="006316D5" w:rsidRPr="0044530B" w:rsidRDefault="006316D5" w:rsidP="0044530B">
      <w:pPr>
        <w:shd w:val="clear" w:color="auto" w:fill="FFFFFF"/>
        <w:spacing w:after="240" w:line="240" w:lineRule="auto"/>
        <w:jc w:val="both"/>
        <w:rPr>
          <w:rFonts w:eastAsia="Times New Roman" w:cs="Arial"/>
          <w:color w:val="093A6F"/>
          <w:u w:val="single"/>
          <w:lang w:eastAsia="cs-CZ"/>
        </w:rPr>
      </w:pPr>
      <w:r w:rsidRPr="0044530B">
        <w:rPr>
          <w:rFonts w:eastAsia="Times New Roman" w:cs="Arial"/>
          <w:color w:val="093A6F"/>
          <w:u w:val="single"/>
          <w:lang w:eastAsia="cs-CZ"/>
        </w:rPr>
        <w:t>Za cenu jednoho vydání získáte všechny regionální přílohy.</w:t>
      </w:r>
    </w:p>
    <w:p w:rsidR="006316D5" w:rsidRPr="0044530B" w:rsidRDefault="006316D5" w:rsidP="0044530B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000000"/>
          <w:lang w:eastAsia="cs-CZ"/>
        </w:rPr>
      </w:pPr>
      <w:r w:rsidRPr="0044530B">
        <w:rPr>
          <w:rFonts w:eastAsia="Times New Roman" w:cs="Arial"/>
          <w:color w:val="000000"/>
          <w:lang w:eastAsia="cs-CZ"/>
        </w:rPr>
        <w:fldChar w:fldCharType="end"/>
      </w:r>
    </w:p>
    <w:p w:rsidR="006316D5" w:rsidRPr="0044530B" w:rsidRDefault="006316D5" w:rsidP="0044530B">
      <w:pPr>
        <w:shd w:val="clear" w:color="auto" w:fill="FFFFFF"/>
        <w:spacing w:after="240" w:line="240" w:lineRule="auto"/>
        <w:jc w:val="both"/>
        <w:rPr>
          <w:rFonts w:eastAsia="Times New Roman" w:cs="Arial"/>
          <w:color w:val="000000"/>
          <w:lang w:eastAsia="cs-CZ"/>
        </w:rPr>
      </w:pPr>
      <w:r w:rsidRPr="0044530B">
        <w:rPr>
          <w:rFonts w:eastAsia="Times New Roman" w:cs="Arial"/>
          <w:color w:val="000000"/>
          <w:lang w:eastAsia="cs-CZ"/>
        </w:rPr>
        <w:t xml:space="preserve">Výrazně nižší poplatky než běžné jesle umožní </w:t>
      </w:r>
      <w:proofErr w:type="spellStart"/>
      <w:r w:rsidRPr="0044530B">
        <w:rPr>
          <w:rFonts w:eastAsia="Times New Roman" w:cs="Arial"/>
          <w:color w:val="000000"/>
          <w:lang w:eastAsia="cs-CZ"/>
        </w:rPr>
        <w:t>mikrojeslím</w:t>
      </w:r>
      <w:proofErr w:type="spellEnd"/>
      <w:r w:rsidRPr="0044530B">
        <w:rPr>
          <w:rFonts w:eastAsia="Times New Roman" w:cs="Arial"/>
          <w:color w:val="000000"/>
          <w:lang w:eastAsia="cs-CZ"/>
        </w:rPr>
        <w:t xml:space="preserve"> příspěvek z Evropského sociálního fondu, z něhož mohou zřizovatelé hradit vybudování zázemí či mzdy pečujících osob.</w:t>
      </w:r>
    </w:p>
    <w:p w:rsidR="006316D5" w:rsidRPr="0044530B" w:rsidRDefault="006316D5" w:rsidP="0044530B">
      <w:pPr>
        <w:shd w:val="clear" w:color="auto" w:fill="FFFFFF"/>
        <w:spacing w:after="240" w:line="240" w:lineRule="auto"/>
        <w:jc w:val="both"/>
        <w:rPr>
          <w:rFonts w:eastAsia="Times New Roman" w:cs="Arial"/>
          <w:color w:val="000000"/>
          <w:lang w:eastAsia="cs-CZ"/>
        </w:rPr>
      </w:pPr>
      <w:r w:rsidRPr="0044530B">
        <w:rPr>
          <w:rFonts w:eastAsia="Times New Roman" w:cs="Arial"/>
          <w:color w:val="000000"/>
          <w:lang w:eastAsia="cs-CZ"/>
        </w:rPr>
        <w:t xml:space="preserve">„Zaměstnáme dvě chůvy. Předpokládáme, že se nám v </w:t>
      </w:r>
      <w:proofErr w:type="spellStart"/>
      <w:r w:rsidRPr="0044530B">
        <w:rPr>
          <w:rFonts w:eastAsia="Times New Roman" w:cs="Arial"/>
          <w:color w:val="000000"/>
          <w:lang w:eastAsia="cs-CZ"/>
        </w:rPr>
        <w:t>mikrojeslích</w:t>
      </w:r>
      <w:proofErr w:type="spellEnd"/>
      <w:r w:rsidRPr="0044530B">
        <w:rPr>
          <w:rFonts w:eastAsia="Times New Roman" w:cs="Arial"/>
          <w:color w:val="000000"/>
          <w:lang w:eastAsia="cs-CZ"/>
        </w:rPr>
        <w:t xml:space="preserve"> při denním režimu čtyř dětí vystřídá deset dětí týdně,“ vypočítává Šestáková. </w:t>
      </w:r>
    </w:p>
    <w:p w:rsidR="006316D5" w:rsidRPr="0044530B" w:rsidRDefault="006316D5" w:rsidP="0044530B">
      <w:pPr>
        <w:shd w:val="clear" w:color="auto" w:fill="FFFFFF"/>
        <w:spacing w:after="240" w:line="240" w:lineRule="auto"/>
        <w:jc w:val="both"/>
        <w:rPr>
          <w:rFonts w:eastAsia="Times New Roman" w:cs="Arial"/>
          <w:color w:val="000000"/>
          <w:lang w:eastAsia="cs-CZ"/>
        </w:rPr>
      </w:pPr>
      <w:r w:rsidRPr="0044530B">
        <w:rPr>
          <w:rFonts w:eastAsia="Times New Roman" w:cs="Arial"/>
          <w:color w:val="000000"/>
          <w:lang w:eastAsia="cs-CZ"/>
        </w:rPr>
        <w:t>„Některé děti totiž mohou přijít jen dopoledne nebo třeba jen v určité dny,“ doplňuje s tím, že mikrojesle budou otevřené od 7.30 do 17 hodin.</w:t>
      </w:r>
    </w:p>
    <w:p w:rsidR="006316D5" w:rsidRPr="0044530B" w:rsidRDefault="006316D5" w:rsidP="0044530B">
      <w:pPr>
        <w:shd w:val="clear" w:color="auto" w:fill="FFFFFF"/>
        <w:spacing w:line="240" w:lineRule="auto"/>
        <w:jc w:val="both"/>
        <w:rPr>
          <w:rFonts w:eastAsia="Times New Roman" w:cs="Arial"/>
          <w:color w:val="000000"/>
          <w:lang w:eastAsia="cs-CZ"/>
        </w:rPr>
      </w:pPr>
      <w:r w:rsidRPr="0044530B">
        <w:rPr>
          <w:rFonts w:eastAsia="Times New Roman" w:cs="Arial"/>
          <w:color w:val="000000"/>
          <w:lang w:eastAsia="cs-CZ"/>
        </w:rPr>
        <w:t xml:space="preserve">Pilotní projekt podpory </w:t>
      </w:r>
      <w:proofErr w:type="spellStart"/>
      <w:r w:rsidRPr="0044530B">
        <w:rPr>
          <w:rFonts w:eastAsia="Times New Roman" w:cs="Arial"/>
          <w:color w:val="000000"/>
          <w:lang w:eastAsia="cs-CZ"/>
        </w:rPr>
        <w:t>mikrojeslí</w:t>
      </w:r>
      <w:proofErr w:type="spellEnd"/>
      <w:r w:rsidRPr="0044530B">
        <w:rPr>
          <w:rFonts w:eastAsia="Times New Roman" w:cs="Arial"/>
          <w:color w:val="000000"/>
          <w:lang w:eastAsia="cs-CZ"/>
        </w:rPr>
        <w:t xml:space="preserve"> potrvá tři roky, poté jej ministerstvo vyhodnotí. Za tu dobu v celém Česku podpoří 57 </w:t>
      </w:r>
      <w:proofErr w:type="spellStart"/>
      <w:r w:rsidRPr="0044530B">
        <w:rPr>
          <w:rFonts w:eastAsia="Times New Roman" w:cs="Arial"/>
          <w:color w:val="000000"/>
          <w:lang w:eastAsia="cs-CZ"/>
        </w:rPr>
        <w:t>mikrojeslí</w:t>
      </w:r>
      <w:proofErr w:type="spellEnd"/>
      <w:r w:rsidRPr="0044530B">
        <w:rPr>
          <w:rFonts w:eastAsia="Times New Roman" w:cs="Arial"/>
          <w:color w:val="000000"/>
          <w:lang w:eastAsia="cs-CZ"/>
        </w:rPr>
        <w:t xml:space="preserve"> celkovou částkou 105 milionů korun.</w:t>
      </w:r>
    </w:p>
    <w:p w:rsidR="006E71F0" w:rsidRPr="0044530B" w:rsidRDefault="006E71F0" w:rsidP="0044530B">
      <w:pPr>
        <w:jc w:val="both"/>
      </w:pPr>
      <w:bookmarkStart w:id="0" w:name="_GoBack"/>
      <w:bookmarkEnd w:id="0"/>
    </w:p>
    <w:sectPr w:rsidR="006E71F0" w:rsidRPr="00445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0591C"/>
    <w:multiLevelType w:val="multilevel"/>
    <w:tmpl w:val="A7B42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6D5"/>
    <w:rsid w:val="0044530B"/>
    <w:rsid w:val="006316D5"/>
    <w:rsid w:val="006E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6316D5"/>
    <w:pPr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6316D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316D5"/>
    <w:rPr>
      <w:color w:val="093A6F"/>
      <w:u w:val="single"/>
    </w:rPr>
  </w:style>
  <w:style w:type="paragraph" w:customStyle="1" w:styleId="opener-foto-info">
    <w:name w:val="opener-foto-info"/>
    <w:basedOn w:val="Normln"/>
    <w:rsid w:val="00631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ime9">
    <w:name w:val="time9"/>
    <w:basedOn w:val="Standardnpsmoodstavce"/>
    <w:rsid w:val="006316D5"/>
    <w:rPr>
      <w:color w:val="2C66B1"/>
      <w:sz w:val="20"/>
      <w:szCs w:val="20"/>
    </w:rPr>
  </w:style>
  <w:style w:type="character" w:customStyle="1" w:styleId="time-date">
    <w:name w:val="time-date"/>
    <w:basedOn w:val="Standardnpsmoodstavce"/>
    <w:rsid w:val="006316D5"/>
  </w:style>
  <w:style w:type="character" w:customStyle="1" w:styleId="vh">
    <w:name w:val="vh"/>
    <w:basedOn w:val="Standardnpsmoodstavce"/>
    <w:rsid w:val="006316D5"/>
  </w:style>
  <w:style w:type="character" w:customStyle="1" w:styleId="autor">
    <w:name w:val="autor"/>
    <w:basedOn w:val="Standardnpsmoodstavce"/>
    <w:rsid w:val="006316D5"/>
  </w:style>
  <w:style w:type="paragraph" w:styleId="Textbubliny">
    <w:name w:val="Balloon Text"/>
    <w:basedOn w:val="Normln"/>
    <w:link w:val="TextbublinyChar"/>
    <w:uiPriority w:val="99"/>
    <w:semiHidden/>
    <w:unhideWhenUsed/>
    <w:rsid w:val="00631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16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6316D5"/>
    <w:pPr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6316D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316D5"/>
    <w:rPr>
      <w:color w:val="093A6F"/>
      <w:u w:val="single"/>
    </w:rPr>
  </w:style>
  <w:style w:type="paragraph" w:customStyle="1" w:styleId="opener-foto-info">
    <w:name w:val="opener-foto-info"/>
    <w:basedOn w:val="Normln"/>
    <w:rsid w:val="00631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ime9">
    <w:name w:val="time9"/>
    <w:basedOn w:val="Standardnpsmoodstavce"/>
    <w:rsid w:val="006316D5"/>
    <w:rPr>
      <w:color w:val="2C66B1"/>
      <w:sz w:val="20"/>
      <w:szCs w:val="20"/>
    </w:rPr>
  </w:style>
  <w:style w:type="character" w:customStyle="1" w:styleId="time-date">
    <w:name w:val="time-date"/>
    <w:basedOn w:val="Standardnpsmoodstavce"/>
    <w:rsid w:val="006316D5"/>
  </w:style>
  <w:style w:type="character" w:customStyle="1" w:styleId="vh">
    <w:name w:val="vh"/>
    <w:basedOn w:val="Standardnpsmoodstavce"/>
    <w:rsid w:val="006316D5"/>
  </w:style>
  <w:style w:type="character" w:customStyle="1" w:styleId="autor">
    <w:name w:val="autor"/>
    <w:basedOn w:val="Standardnpsmoodstavce"/>
    <w:rsid w:val="006316D5"/>
  </w:style>
  <w:style w:type="paragraph" w:styleId="Textbubliny">
    <w:name w:val="Balloon Text"/>
    <w:basedOn w:val="Normln"/>
    <w:link w:val="TextbublinyChar"/>
    <w:uiPriority w:val="99"/>
    <w:semiHidden/>
    <w:unhideWhenUsed/>
    <w:rsid w:val="00631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1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8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84427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1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3047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014216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92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4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CCCCC"/>
                                        <w:left w:val="single" w:sz="6" w:space="6" w:color="CCCCCC"/>
                                        <w:bottom w:val="single" w:sz="6" w:space="4" w:color="CCCCCC"/>
                                        <w:right w:val="single" w:sz="6" w:space="6" w:color="CCCCCC"/>
                                      </w:divBdr>
                                    </w:div>
                                  </w:divsChild>
                                </w:div>
                                <w:div w:id="58499914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464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76037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74608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72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0887743">
                                  <w:marLeft w:val="10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39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39654">
                                          <w:marLeft w:val="-750"/>
                                          <w:marRight w:val="225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fra.cz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egiony.impuls.cz/foto.aspx?r=imp-ustecky&amp;foto1=MV5b8024_143117_4449084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iki.idnes.cz/michaela-marksova-tominova-dfc-/politici.aspx?klic=455361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2166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Pohlová Veronika Mgr.(MPSV)</dc:creator>
  <cp:lastModifiedBy>Pohlová Veronika Mgr.(MPSV)</cp:lastModifiedBy>
  <cp:revision>2</cp:revision>
  <dcterms:created xsi:type="dcterms:W3CDTF">2017-05-25T07:49:00Z</dcterms:created>
  <dcterms:modified xsi:type="dcterms:W3CDTF">2017-05-25T07:49:00Z</dcterms:modified>
</cp:coreProperties>
</file>