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A7" w:rsidRPr="00EA4CDF" w:rsidRDefault="00C25DA7" w:rsidP="00EA4CDF">
      <w:pPr>
        <w:pStyle w:val="Bezmezer"/>
        <w:jc w:val="center"/>
        <w:rPr>
          <w:b/>
          <w:color w:val="000000" w:themeColor="text1"/>
          <w:lang w:eastAsia="cs-CZ"/>
        </w:rPr>
      </w:pPr>
      <w:r w:rsidRPr="00EA4CDF">
        <w:rPr>
          <w:b/>
          <w:color w:val="000000" w:themeColor="text1"/>
          <w:lang w:eastAsia="cs-CZ"/>
        </w:rPr>
        <w:t>Otcovská se dotkne i otců dětí narozených v</w:t>
      </w:r>
      <w:r w:rsidR="00EA4CDF" w:rsidRPr="00EA4CDF">
        <w:rPr>
          <w:b/>
          <w:color w:val="000000" w:themeColor="text1"/>
          <w:lang w:eastAsia="cs-CZ"/>
        </w:rPr>
        <w:t> </w:t>
      </w:r>
      <w:r w:rsidRPr="00EA4CDF">
        <w:rPr>
          <w:b/>
          <w:color w:val="000000" w:themeColor="text1"/>
          <w:lang w:eastAsia="cs-CZ"/>
        </w:rPr>
        <w:t>prosinci</w:t>
      </w:r>
    </w:p>
    <w:p w:rsidR="00EA4CDF" w:rsidRPr="00EA4CDF" w:rsidRDefault="00EA4CDF" w:rsidP="00EA4CDF">
      <w:pPr>
        <w:pStyle w:val="Bezmezer"/>
        <w:jc w:val="both"/>
        <w:rPr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EA4CDF" w:rsidRPr="00EA4C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A4CDF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Podnikatel.cz</w:t>
            </w:r>
          </w:p>
        </w:tc>
      </w:tr>
      <w:tr w:rsidR="00EA4CDF" w:rsidRPr="00EA4C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A4CDF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11.</w:t>
            </w:r>
            <w:r w:rsidR="003046F0">
              <w:rPr>
                <w:color w:val="000000" w:themeColor="text1"/>
                <w:lang w:eastAsia="cs-CZ"/>
              </w:rPr>
              <w:t xml:space="preserve"> </w:t>
            </w:r>
            <w:r w:rsidRPr="00EA4CDF">
              <w:rPr>
                <w:color w:val="000000" w:themeColor="text1"/>
                <w:lang w:eastAsia="cs-CZ"/>
              </w:rPr>
              <w:t>12.</w:t>
            </w:r>
            <w:r w:rsidR="003046F0">
              <w:rPr>
                <w:color w:val="000000" w:themeColor="text1"/>
                <w:lang w:eastAsia="cs-CZ"/>
              </w:rPr>
              <w:t xml:space="preserve"> </w:t>
            </w:r>
            <w:r w:rsidRPr="00EA4CDF">
              <w:rPr>
                <w:color w:val="000000" w:themeColor="text1"/>
                <w:lang w:eastAsia="cs-CZ"/>
              </w:rPr>
              <w:t>2017</w:t>
            </w:r>
          </w:p>
        </w:tc>
      </w:tr>
      <w:tr w:rsidR="00EA4CDF" w:rsidRPr="00EA4C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A4CDF">
              <w:rPr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https://</w:t>
            </w:r>
            <w:proofErr w:type="gramStart"/>
            <w:r w:rsidRPr="00EA4CDF">
              <w:rPr>
                <w:color w:val="000000" w:themeColor="text1"/>
                <w:lang w:eastAsia="cs-CZ"/>
              </w:rPr>
              <w:t>www</w:t>
            </w:r>
            <w:proofErr w:type="gramEnd"/>
            <w:r w:rsidRPr="00EA4CDF">
              <w:rPr>
                <w:color w:val="000000" w:themeColor="text1"/>
                <w:lang w:eastAsia="cs-CZ"/>
              </w:rPr>
              <w:t>.</w:t>
            </w:r>
            <w:proofErr w:type="gramStart"/>
            <w:r w:rsidRPr="00EA4CDF">
              <w:rPr>
                <w:color w:val="000000" w:themeColor="text1"/>
                <w:lang w:eastAsia="cs-CZ"/>
              </w:rPr>
              <w:t>podnikatel</w:t>
            </w:r>
            <w:proofErr w:type="gramEnd"/>
            <w:r w:rsidRPr="00EA4CDF">
              <w:rPr>
                <w:color w:val="000000" w:themeColor="text1"/>
                <w:lang w:eastAsia="cs-CZ"/>
              </w:rPr>
              <w:t>.cz/clanky/otcovska-se-dotkne-i-otcu-deti-narozenych-v-prosinci/</w:t>
            </w:r>
          </w:p>
        </w:tc>
      </w:tr>
      <w:tr w:rsidR="00EA4CDF" w:rsidRPr="00EA4C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A4CDF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345</w:t>
            </w:r>
          </w:p>
        </w:tc>
      </w:tr>
      <w:tr w:rsidR="00EA4CDF" w:rsidRPr="00EA4C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A4CDF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Dagmar Kučerová</w:t>
            </w:r>
          </w:p>
        </w:tc>
      </w:tr>
      <w:tr w:rsidR="00EA4CDF" w:rsidRPr="00EA4CD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EA4CDF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25DA7" w:rsidRPr="00EA4CDF" w:rsidRDefault="00C25DA7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 xml:space="preserve">Internet - Média, </w:t>
            </w:r>
            <w:proofErr w:type="spellStart"/>
            <w:r w:rsidRPr="00EA4CDF">
              <w:rPr>
                <w:color w:val="000000" w:themeColor="text1"/>
                <w:lang w:eastAsia="cs-CZ"/>
              </w:rPr>
              <w:t>tv</w:t>
            </w:r>
            <w:proofErr w:type="spellEnd"/>
            <w:r w:rsidRPr="00EA4CDF">
              <w:rPr>
                <w:color w:val="000000" w:themeColor="text1"/>
                <w:lang w:eastAsia="cs-CZ"/>
              </w:rPr>
              <w:t>, rádia</w:t>
            </w:r>
          </w:p>
        </w:tc>
      </w:tr>
    </w:tbl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 xml:space="preserve">Už brzy se bude vyplácet otcovská. Kdy bude k dispozici tiskopis, jak se nárok doloží a na kolik </w:t>
      </w:r>
      <w:r w:rsidR="003046F0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>si zaměstnaní či podnikající otcové vlastně přijdou?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Nová nemocenská dávka – otcovská poporodní péče bude konečně zavedena. První možný termín zahájení čerpání dávky je od data účinnosti, tj. od 1. února 2018.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Novelou zákona o nemocenském pojištění se zavádí nová dávka tzv. otcovská poporodní péče (dále jen "otcovská"). A to z důvodu zvýšení péče o dítě ze strany otců a také k péči o matku dítěte krátce po porodu. Dávka má posílit vazby mezi dítětem a oběma rodiči v raných týdnech jeho života, podporovat a motivovat otce k zapojení se do rané péče o dítě a následně rozvoj vztahů v rámci rodiny. Čtěte také: Prorodinná opatření pro zaměstnance i podnikatele mají v roce 2018 zelenou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 xml:space="preserve">V současné době sice může otec v souladu s ustanovením § 196 zákona zákoníku práce čerpat rodičovskou dovolenou, ovšem této možnosti v praxi využije jen velmi malé procento mužů. Důvodem je zejména nezaměstnanost otce, vyšší výdělky matky v zaměstnání či její špatný zdravotní stav. Jak uvádí důvodová zpráva k novele zákona, muži, kteří se po určité období starali o děti, daleko více oceňují činnost partnerky v domácnosti a daleko více se na ní podílejí i po skončení období, kdy </w:t>
      </w:r>
      <w:r w:rsidR="003046F0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 xml:space="preserve">o děti pečovali. Otec může aktuálně čerpat i nemocenskou dávku peněžitou pomoc v mateřství. </w:t>
      </w:r>
      <w:r w:rsidR="003046F0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>Od roku 2009 se lze takto s matkou na mateřské dokonce vystřídat. Ovšem až po uplynutí šesti týdnů ode dne porodu. Rodičovská dovolená je dle zákoníku práce překážka v práci, kterou je povinen zaměstnavatel tolerovat (finanční kompenzace je záležitostí nároku na rodičovský příspěvek), ovšem nově zaváděná otcovská má být další dávkou nemocenského pojištění, jejímž účelem je kompenzace příjmu sociální události.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Při narození nebo při převzetí dítěte do péče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Nárok na otcovskou bude mít pojištěnec, který pečuje o dítě, jehož je otcem (za otce dítěte bude pro účely této dávky považován ten, kdo je v matrice – knize narození – zapsán jako otec. Nárok nebude mít druh matky dítěte, který není otcem dítěte, a to ani v případě, kdy otec není znám. Za otce se ale bude považovat pojištěnec, který pečuje o dítě, jenž převzal do péče nahrazující péči rodičů, pokud dítě ke dni převzetí nedosáhlo 7 let věku. V případě převzetí dítěte do společné péče má nárok</w:t>
      </w:r>
      <w:r w:rsidR="00277ADE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 xml:space="preserve"> na otcovskou jen jeden z oprávněných.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Otci nárok vznikne i v případě, kdy jsou matka, dítě nebo oba dva ze zdravotních důvodů umístěni ve zdravotnickém zařízení lůžkové péče. I v těchto pro rodinu složitých situacích je žádoucí posilovat vztahy mezi otcem, matkou dítěte a dítětem.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3046F0" w:rsidRDefault="003046F0" w:rsidP="00EA4CDF">
      <w:pPr>
        <w:pStyle w:val="Bezmezer"/>
        <w:jc w:val="both"/>
        <w:rPr>
          <w:color w:val="000000" w:themeColor="text1"/>
          <w:lang w:eastAsia="cs-CZ"/>
        </w:rPr>
      </w:pPr>
    </w:p>
    <w:p w:rsidR="003046F0" w:rsidRDefault="003046F0" w:rsidP="00EA4CDF">
      <w:pPr>
        <w:pStyle w:val="Bezmezer"/>
        <w:jc w:val="both"/>
        <w:rPr>
          <w:color w:val="000000" w:themeColor="text1"/>
          <w:lang w:eastAsia="cs-CZ"/>
        </w:rPr>
      </w:pPr>
    </w:p>
    <w:p w:rsidR="003046F0" w:rsidRDefault="003046F0" w:rsidP="00EA4CDF">
      <w:pPr>
        <w:pStyle w:val="Bezmezer"/>
        <w:jc w:val="both"/>
        <w:rPr>
          <w:color w:val="000000" w:themeColor="text1"/>
          <w:lang w:eastAsia="cs-CZ"/>
        </w:rPr>
      </w:pPr>
    </w:p>
    <w:p w:rsidR="003046F0" w:rsidRDefault="003046F0" w:rsidP="00EA4CDF">
      <w:pPr>
        <w:pStyle w:val="Bezmezer"/>
        <w:jc w:val="both"/>
        <w:rPr>
          <w:color w:val="000000" w:themeColor="text1"/>
          <w:lang w:eastAsia="cs-CZ"/>
        </w:rPr>
      </w:pP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lastRenderedPageBreak/>
        <w:t>Žádost o dávku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 xml:space="preserve">Jelikož sociální situace nebude posuzována žádným subjektem (ošetřující lékař, zdravotnické zařízení atd.), bude žádost o dávku záležitostí žadatele. Jak pro server Podnikatel.cz aktuálně potvrdila Jana </w:t>
      </w:r>
      <w:proofErr w:type="spellStart"/>
      <w:r w:rsidRPr="00EA4CDF">
        <w:rPr>
          <w:color w:val="000000" w:themeColor="text1"/>
          <w:lang w:eastAsia="cs-CZ"/>
        </w:rPr>
        <w:t>Buraňová</w:t>
      </w:r>
      <w:proofErr w:type="spellEnd"/>
      <w:r w:rsidRPr="00EA4CDF">
        <w:rPr>
          <w:color w:val="000000" w:themeColor="text1"/>
          <w:lang w:eastAsia="cs-CZ"/>
        </w:rPr>
        <w:t xml:space="preserve"> z České správy sociálního zabezpečení, tiskopis "Žádost o dávku otcovské poporodní péče (otcovskou)" bude jeden oboustranný list A4. Žadatel vyplní přední stranu tiskopisu a odešle ho svému zaměstnavateli. Ten vyplní na druhé straně tiskopisu část "Záznamy zaměstnavatele" </w:t>
      </w:r>
      <w:r w:rsidR="00277ADE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 xml:space="preserve">a po skončení podpůrčí doby, tj. po uplynutí 7 dnů tiskopis společně s tiskopisem "Příloha k žádosti </w:t>
      </w:r>
      <w:r w:rsidR="00277ADE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 xml:space="preserve">o dávku nemocenského pojištění" odešle své příslušné okresní správě sociálního zabezpečení. Tiskopis by měl být předběžně zveřejněn na stránkách České správy sociálního zabezpečení </w:t>
      </w:r>
      <w:r w:rsidR="00277ADE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 xml:space="preserve">a na </w:t>
      </w:r>
      <w:proofErr w:type="spellStart"/>
      <w:r w:rsidRPr="00EA4CDF">
        <w:rPr>
          <w:color w:val="000000" w:themeColor="text1"/>
          <w:lang w:eastAsia="cs-CZ"/>
        </w:rPr>
        <w:t>ePortálu</w:t>
      </w:r>
      <w:proofErr w:type="spellEnd"/>
      <w:r w:rsidRPr="00EA4CDF">
        <w:rPr>
          <w:color w:val="000000" w:themeColor="text1"/>
          <w:lang w:eastAsia="cs-CZ"/>
        </w:rPr>
        <w:t xml:space="preserve"> ČSSZ dne 29. 1. 2018, tedy s časovým předstihem. Od tohoto dne by měl být k dispozici i na okresních správách sociálního zabezpečení, upřesnila Jana </w:t>
      </w:r>
      <w:proofErr w:type="spellStart"/>
      <w:r w:rsidRPr="00EA4CDF">
        <w:rPr>
          <w:color w:val="000000" w:themeColor="text1"/>
          <w:lang w:eastAsia="cs-CZ"/>
        </w:rPr>
        <w:t>Buraňová</w:t>
      </w:r>
      <w:proofErr w:type="spellEnd"/>
      <w:r w:rsidRPr="00EA4CDF">
        <w:rPr>
          <w:color w:val="000000" w:themeColor="text1"/>
          <w:lang w:eastAsia="cs-CZ"/>
        </w:rPr>
        <w:t>.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K tiskopisu nebude nutné dokládat rodný list dítěte (doklad prokazující otcovství). Doložil by se pouze v případě narození dítěte v zahraničí. Pracovníci okresních správ sociálního zabezpečení rozhodné skutečnosti ověří v Informačním systému základních registrů.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Podmínky a výše otcovské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Výše otcovské za kalendářní den bude činit 70 % denního vyměřovacího základu, bude tedy stejná jako výše peněžité pomoci v mateřství. Je koncipována jako dávka krátkodobá. V případě zaměstnanců je důležitý vznik účasti na nemocenském pojištění. Ovšem u osob samostatně výdělečně činných a zahraničních zaměstnanců bude vyžadována povinná doba 3 měsíců dobrovolné účasti na nemocenském pojištění bezprostředně předcházejících dni nástupu na otcovskou obdobně jako u ostatních dávek nemocenského pojištění.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Orientační výpočty podle podmínek roku 2018 (čerpáno 7 dní)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1) zaměstnanci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Měsíční výše příjmů zaměstnance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Výše otcovské dávky</w:t>
      </w:r>
    </w:p>
    <w:p w:rsidR="00D2283D" w:rsidRDefault="00D2283D" w:rsidP="00EA4CDF">
      <w:pPr>
        <w:pStyle w:val="Bezmezer"/>
        <w:jc w:val="both"/>
        <w:rPr>
          <w:color w:val="000000" w:themeColor="text1"/>
          <w:lang w:eastAsia="cs-CZ"/>
        </w:rPr>
      </w:pPr>
    </w:p>
    <w:p w:rsidR="00D2283D" w:rsidRDefault="00D2283D" w:rsidP="00EA4CDF">
      <w:pPr>
        <w:pStyle w:val="Bezmezer"/>
        <w:jc w:val="both"/>
        <w:rPr>
          <w:color w:val="000000" w:themeColor="text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3"/>
        <w:gridCol w:w="1001"/>
        <w:gridCol w:w="982"/>
        <w:gridCol w:w="983"/>
        <w:gridCol w:w="984"/>
        <w:gridCol w:w="984"/>
        <w:gridCol w:w="993"/>
        <w:gridCol w:w="984"/>
        <w:gridCol w:w="984"/>
      </w:tblGrid>
      <w:tr w:rsidR="00D2283D" w:rsidTr="00D2283D">
        <w:tc>
          <w:tcPr>
            <w:tcW w:w="1023" w:type="dxa"/>
          </w:tcPr>
          <w:p w:rsidR="00D2283D" w:rsidRDefault="00D2283D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>
              <w:rPr>
                <w:color w:val="000000" w:themeColor="text1"/>
                <w:lang w:eastAsia="cs-CZ"/>
              </w:rPr>
              <w:t>Měsíční výše příjmů zaměstnance</w:t>
            </w:r>
          </w:p>
        </w:tc>
        <w:tc>
          <w:tcPr>
            <w:tcW w:w="1023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13000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3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15 000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3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18 000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20 000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25 000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30 000 Kč</w:t>
            </w:r>
          </w:p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40 000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50 000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</w:tr>
      <w:tr w:rsidR="00D2283D" w:rsidTr="00D2283D">
        <w:tc>
          <w:tcPr>
            <w:tcW w:w="1023" w:type="dxa"/>
          </w:tcPr>
          <w:p w:rsidR="00D2283D" w:rsidRDefault="00D2283D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>
              <w:rPr>
                <w:color w:val="000000" w:themeColor="text1"/>
                <w:lang w:eastAsia="cs-CZ"/>
              </w:rPr>
              <w:t>Výše otcovské dávky</w:t>
            </w:r>
          </w:p>
        </w:tc>
        <w:tc>
          <w:tcPr>
            <w:tcW w:w="1023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2100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3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2 422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3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2 905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3 227 Kč</w:t>
            </w:r>
          </w:p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4 032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4837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5 831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1024" w:type="dxa"/>
          </w:tcPr>
          <w:p w:rsidR="00D2283D" w:rsidRPr="00EA4CDF" w:rsidRDefault="00D2283D" w:rsidP="00D2283D">
            <w:pPr>
              <w:pStyle w:val="Bezmez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6 587 Kč</w:t>
            </w:r>
          </w:p>
          <w:p w:rsidR="00D2283D" w:rsidRDefault="00D2283D" w:rsidP="00D2283D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</w:tr>
    </w:tbl>
    <w:p w:rsidR="00D2283D" w:rsidRPr="00EA4CDF" w:rsidRDefault="00D2283D" w:rsidP="00EA4CDF">
      <w:pPr>
        <w:pStyle w:val="Bezmezer"/>
        <w:jc w:val="both"/>
        <w:rPr>
          <w:color w:val="000000" w:themeColor="text1"/>
          <w:lang w:eastAsia="cs-CZ"/>
        </w:rPr>
      </w:pP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lastRenderedPageBreak/>
        <w:t> </w:t>
      </w:r>
    </w:p>
    <w:p w:rsidR="00C25DA7" w:rsidRDefault="00720CA7" w:rsidP="00EA4CDF">
      <w:pPr>
        <w:pStyle w:val="Bezmezer"/>
        <w:jc w:val="both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2) OSVČ</w:t>
      </w:r>
    </w:p>
    <w:p w:rsidR="003620FA" w:rsidRDefault="003620FA" w:rsidP="00EA4CDF">
      <w:pPr>
        <w:pStyle w:val="Bezmezer"/>
        <w:jc w:val="both"/>
        <w:rPr>
          <w:color w:val="000000" w:themeColor="text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9"/>
        <w:gridCol w:w="971"/>
        <w:gridCol w:w="972"/>
        <w:gridCol w:w="973"/>
        <w:gridCol w:w="974"/>
        <w:gridCol w:w="974"/>
        <w:gridCol w:w="974"/>
        <w:gridCol w:w="974"/>
        <w:gridCol w:w="897"/>
      </w:tblGrid>
      <w:tr w:rsidR="003620FA" w:rsidTr="003620FA">
        <w:tc>
          <w:tcPr>
            <w:tcW w:w="1579" w:type="dxa"/>
          </w:tcPr>
          <w:p w:rsidR="003620FA" w:rsidRPr="00EA4CDF" w:rsidRDefault="003620FA" w:rsidP="003620FA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Měsíční platba nemocenského OSVČ</w:t>
            </w:r>
          </w:p>
          <w:p w:rsidR="003620FA" w:rsidRDefault="003620FA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</w:p>
        </w:tc>
        <w:tc>
          <w:tcPr>
            <w:tcW w:w="971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115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2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138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3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184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230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299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345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360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897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575 Kč</w:t>
            </w:r>
          </w:p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bookmarkStart w:id="0" w:name="_GoBack"/>
            <w:bookmarkEnd w:id="0"/>
          </w:p>
        </w:tc>
      </w:tr>
      <w:tr w:rsidR="003620FA" w:rsidTr="003620FA">
        <w:tc>
          <w:tcPr>
            <w:tcW w:w="1579" w:type="dxa"/>
          </w:tcPr>
          <w:p w:rsidR="003620FA" w:rsidRPr="00EA4CDF" w:rsidRDefault="003620FA" w:rsidP="003620FA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Vyměřovací základ OSVČ</w:t>
            </w:r>
          </w:p>
          <w:p w:rsidR="003620FA" w:rsidRDefault="003620FA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</w:p>
        </w:tc>
        <w:tc>
          <w:tcPr>
            <w:tcW w:w="971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5 000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2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6 000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3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8 000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10 000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13 000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15 000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20 000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897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25 000 Kč</w:t>
            </w:r>
          </w:p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</w:tr>
      <w:tr w:rsidR="003620FA" w:rsidTr="003620FA">
        <w:tc>
          <w:tcPr>
            <w:tcW w:w="1579" w:type="dxa"/>
          </w:tcPr>
          <w:p w:rsidR="003620FA" w:rsidRPr="00EA4CDF" w:rsidRDefault="003620FA" w:rsidP="003620FA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Výše otcovské dávky</w:t>
            </w:r>
          </w:p>
          <w:p w:rsidR="003620FA" w:rsidRDefault="003620FA" w:rsidP="00EA4CDF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</w:p>
        </w:tc>
        <w:tc>
          <w:tcPr>
            <w:tcW w:w="971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812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2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973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3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1 295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1 617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2 100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2 422 Kč</w:t>
            </w: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974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 w:rsidRPr="00EA4CDF">
              <w:rPr>
                <w:color w:val="000000" w:themeColor="text1"/>
                <w:lang w:eastAsia="cs-CZ"/>
              </w:rPr>
              <w:t>3 227 Kč</w:t>
            </w:r>
          </w:p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  <w:p w:rsidR="003620FA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  <w:tc>
          <w:tcPr>
            <w:tcW w:w="897" w:type="dxa"/>
          </w:tcPr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  <w:r>
              <w:rPr>
                <w:color w:val="000000" w:themeColor="text1"/>
                <w:lang w:eastAsia="cs-CZ"/>
              </w:rPr>
              <w:t>4 032 Kč</w:t>
            </w:r>
          </w:p>
          <w:p w:rsidR="003620FA" w:rsidRPr="00EA4CDF" w:rsidRDefault="003620FA" w:rsidP="00F50001">
            <w:pPr>
              <w:pStyle w:val="Bezmezer"/>
              <w:jc w:val="center"/>
              <w:rPr>
                <w:color w:val="000000" w:themeColor="text1"/>
                <w:lang w:eastAsia="cs-CZ"/>
              </w:rPr>
            </w:pPr>
          </w:p>
        </w:tc>
      </w:tr>
    </w:tbl>
    <w:p w:rsidR="003620FA" w:rsidRPr="00EA4CDF" w:rsidRDefault="003620FA" w:rsidP="00EA4CDF">
      <w:pPr>
        <w:pStyle w:val="Bezmezer"/>
        <w:jc w:val="both"/>
        <w:rPr>
          <w:color w:val="000000" w:themeColor="text1"/>
          <w:lang w:eastAsia="cs-CZ"/>
        </w:rPr>
      </w:pP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 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Nástup na otcovskou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 xml:space="preserve">Nástup na otcovskou musí nastat v období 6 týdnů ode dne narození dítěte nebo ode dne převzetí dítěte do péče. Podpůrčí doba činí 1 týden (maximálně 7 kalendářních dní po sobě jdoucích, nepřerušuje se) a začne běžet dnem, který pojištěnec sám v uvedeném období určí. Otcovská </w:t>
      </w:r>
      <w:r w:rsidR="00720CA7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>se ovšem nevyplácí za dny pracovního klidu, pokud pojištěnci nevznikl nárok na výplatu otcovské alespoň za 1 kalendářní den, který měl být pro něho pracovním dnem. Podrobněji v článku: Otazníky kolem otcovské dovolené a jejich odpovědi v příkladech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Otcovská bude náležet jen jednou, i za situace, kdy pojištěnec pečuje o více dětí narozených současně. Zásada "jeden porod = jedna dávka", což znamená, že pojištěnci bude náležet otcovská pouze jednou i v případě vícečetného porodu (případně více dětí převzatých současně do péče).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 xml:space="preserve">Na základě přechodných ustanovení k novele zákona o nemocenském pojištění vzniká nárok na dávku otcovské poporodní péče, pokud se dítě narodilo v období 6 týdnů přede dnem nabytí účinnosti tohoto zákona nebo pokud bylo v období 6 týdnů přede dnem nabytí účinnosti tohoto zákona převzato do péče nahrazující péči rodičů. Bude se tedy týkat i otců, jejichž dítě se narodilo 21. prosince 2017 a později. Čtěte také: Přídavek na dítě se od ledna 2018 zvýší. Zaměstnancům </w:t>
      </w:r>
      <w:r w:rsidR="00720CA7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>i podnikatelům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Žádost o dávku a ELDP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 xml:space="preserve">Pokud bude doba poporodní otcovské péče spadat do rozhodného období, z něhož se zjišťují příjmy pro výpočet důchodu, bude pro účely stanovení osobního vyměřovacího základu považována </w:t>
      </w:r>
      <w:r w:rsidR="00720CA7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 xml:space="preserve">za vyloučenou dobu. Zaměstnavatelé ji povinně zapíší do evidenčního listu důchodového pojištění </w:t>
      </w:r>
      <w:r w:rsidR="00720CA7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 xml:space="preserve">v rozsahu, v jakém byla dávka skutečně podle potvrzení orgánu nemocenského pojištění vyplacena. Zavedení otcovské se promítne i do okruhu osob, které jsou účastny důchodového pojištění, </w:t>
      </w:r>
      <w:r w:rsidR="00720CA7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>a to prostřednictvím institutu náhradních dob pojištění. Tento druh náhradní doby pojištění se bude hodnotit, obdobně jako náhradní doba pojištění z titulu dočasné pracovní neschopnosti v</w:t>
      </w:r>
      <w:r w:rsidR="00720CA7">
        <w:rPr>
          <w:color w:val="000000" w:themeColor="text1"/>
          <w:lang w:eastAsia="cs-CZ"/>
        </w:rPr>
        <w:t> </w:t>
      </w:r>
      <w:r w:rsidRPr="00EA4CDF">
        <w:rPr>
          <w:color w:val="000000" w:themeColor="text1"/>
          <w:lang w:eastAsia="cs-CZ"/>
        </w:rPr>
        <w:t>době</w:t>
      </w:r>
      <w:r w:rsidR="00720CA7">
        <w:rPr>
          <w:color w:val="000000" w:themeColor="text1"/>
          <w:lang w:eastAsia="cs-CZ"/>
        </w:rPr>
        <w:br/>
      </w:r>
      <w:r w:rsidRPr="00EA4CDF">
        <w:rPr>
          <w:color w:val="000000" w:themeColor="text1"/>
          <w:lang w:eastAsia="cs-CZ"/>
        </w:rPr>
        <w:t xml:space="preserve"> po skončení výdělečné činnosti zakládající účast na nemocenském pojištění, v rozsahu 80 %.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URL| https://</w:t>
      </w:r>
      <w:proofErr w:type="gramStart"/>
      <w:r w:rsidRPr="00EA4CDF">
        <w:rPr>
          <w:color w:val="000000" w:themeColor="text1"/>
          <w:lang w:eastAsia="cs-CZ"/>
        </w:rPr>
        <w:t>www</w:t>
      </w:r>
      <w:proofErr w:type="gramEnd"/>
      <w:r w:rsidRPr="00EA4CDF">
        <w:rPr>
          <w:color w:val="000000" w:themeColor="text1"/>
          <w:lang w:eastAsia="cs-CZ"/>
        </w:rPr>
        <w:t>.</w:t>
      </w:r>
      <w:proofErr w:type="gramStart"/>
      <w:r w:rsidRPr="00EA4CDF">
        <w:rPr>
          <w:color w:val="000000" w:themeColor="text1"/>
          <w:lang w:eastAsia="cs-CZ"/>
        </w:rPr>
        <w:t>podnikatel</w:t>
      </w:r>
      <w:proofErr w:type="gramEnd"/>
      <w:r w:rsidRPr="00EA4CDF">
        <w:rPr>
          <w:color w:val="000000" w:themeColor="text1"/>
          <w:lang w:eastAsia="cs-CZ"/>
        </w:rPr>
        <w:t>.cz/clanky/otcovska-se-dotkne-i-otcu-deti-narozenych-v-prosinci/</w:t>
      </w:r>
    </w:p>
    <w:p w:rsidR="00C25DA7" w:rsidRPr="00EA4CDF" w:rsidRDefault="00C25DA7" w:rsidP="00EA4CDF">
      <w:pPr>
        <w:pStyle w:val="Bezmezer"/>
        <w:jc w:val="both"/>
        <w:rPr>
          <w:color w:val="000000" w:themeColor="text1"/>
          <w:lang w:eastAsia="cs-CZ"/>
        </w:rPr>
      </w:pPr>
      <w:r w:rsidRPr="00EA4CDF">
        <w:rPr>
          <w:color w:val="000000" w:themeColor="text1"/>
          <w:lang w:eastAsia="cs-CZ"/>
        </w:rPr>
        <w:t> </w:t>
      </w:r>
    </w:p>
    <w:p w:rsidR="00CC4392" w:rsidRPr="00EA4CDF" w:rsidRDefault="00CC4392" w:rsidP="00EA4CDF">
      <w:pPr>
        <w:pStyle w:val="Bezmezer"/>
        <w:jc w:val="both"/>
        <w:rPr>
          <w:color w:val="000000" w:themeColor="text1"/>
        </w:rPr>
      </w:pPr>
    </w:p>
    <w:sectPr w:rsidR="00CC4392" w:rsidRPr="00EA4C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5C" w:rsidRDefault="0027005C" w:rsidP="0027005C">
      <w:pPr>
        <w:spacing w:after="0" w:line="240" w:lineRule="auto"/>
      </w:pPr>
      <w:r>
        <w:separator/>
      </w:r>
    </w:p>
  </w:endnote>
  <w:endnote w:type="continuationSeparator" w:id="0">
    <w:p w:rsidR="0027005C" w:rsidRDefault="0027005C" w:rsidP="0027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990072"/>
      <w:docPartObj>
        <w:docPartGallery w:val="Page Numbers (Bottom of Page)"/>
        <w:docPartUnique/>
      </w:docPartObj>
    </w:sdtPr>
    <w:sdtContent>
      <w:p w:rsidR="0027005C" w:rsidRDefault="002700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01">
          <w:rPr>
            <w:noProof/>
          </w:rPr>
          <w:t>3</w:t>
        </w:r>
        <w:r>
          <w:fldChar w:fldCharType="end"/>
        </w:r>
      </w:p>
    </w:sdtContent>
  </w:sdt>
  <w:p w:rsidR="0027005C" w:rsidRDefault="00270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5C" w:rsidRDefault="0027005C" w:rsidP="0027005C">
      <w:pPr>
        <w:spacing w:after="0" w:line="240" w:lineRule="auto"/>
      </w:pPr>
      <w:r>
        <w:separator/>
      </w:r>
    </w:p>
  </w:footnote>
  <w:footnote w:type="continuationSeparator" w:id="0">
    <w:p w:rsidR="0027005C" w:rsidRDefault="0027005C" w:rsidP="00270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A7"/>
    <w:rsid w:val="0027005C"/>
    <w:rsid w:val="00277ADE"/>
    <w:rsid w:val="003046F0"/>
    <w:rsid w:val="003620FA"/>
    <w:rsid w:val="00720CA7"/>
    <w:rsid w:val="00C25DA7"/>
    <w:rsid w:val="00CC4392"/>
    <w:rsid w:val="00D2283D"/>
    <w:rsid w:val="00EA4CDF"/>
    <w:rsid w:val="00F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C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C25DA7"/>
    <w:rPr>
      <w:color w:val="FF0000"/>
    </w:rPr>
  </w:style>
  <w:style w:type="paragraph" w:styleId="Bezmezer">
    <w:name w:val="No Spacing"/>
    <w:uiPriority w:val="1"/>
    <w:qFormat/>
    <w:rsid w:val="00EA4CDF"/>
    <w:pPr>
      <w:spacing w:after="0" w:line="240" w:lineRule="auto"/>
    </w:pPr>
  </w:style>
  <w:style w:type="table" w:styleId="Mkatabulky">
    <w:name w:val="Table Grid"/>
    <w:basedOn w:val="Normlntabulka"/>
    <w:uiPriority w:val="59"/>
    <w:rsid w:val="00D2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05C"/>
  </w:style>
  <w:style w:type="paragraph" w:styleId="Zpat">
    <w:name w:val="footer"/>
    <w:basedOn w:val="Normln"/>
    <w:link w:val="ZpatChar"/>
    <w:uiPriority w:val="99"/>
    <w:unhideWhenUsed/>
    <w:rsid w:val="0027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C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C25DA7"/>
    <w:rPr>
      <w:color w:val="FF0000"/>
    </w:rPr>
  </w:style>
  <w:style w:type="paragraph" w:styleId="Bezmezer">
    <w:name w:val="No Spacing"/>
    <w:uiPriority w:val="1"/>
    <w:qFormat/>
    <w:rsid w:val="00EA4CDF"/>
    <w:pPr>
      <w:spacing w:after="0" w:line="240" w:lineRule="auto"/>
    </w:pPr>
  </w:style>
  <w:style w:type="table" w:styleId="Mkatabulky">
    <w:name w:val="Table Grid"/>
    <w:basedOn w:val="Normlntabulka"/>
    <w:uiPriority w:val="59"/>
    <w:rsid w:val="00D2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05C"/>
  </w:style>
  <w:style w:type="paragraph" w:styleId="Zpat">
    <w:name w:val="footer"/>
    <w:basedOn w:val="Normln"/>
    <w:link w:val="ZpatChar"/>
    <w:uiPriority w:val="99"/>
    <w:unhideWhenUsed/>
    <w:rsid w:val="0027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13</cp:revision>
  <dcterms:created xsi:type="dcterms:W3CDTF">2017-12-12T08:27:00Z</dcterms:created>
  <dcterms:modified xsi:type="dcterms:W3CDTF">2017-12-12T08:50:00Z</dcterms:modified>
</cp:coreProperties>
</file>