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8B" w:rsidRDefault="0089388B" w:rsidP="0073035F">
      <w:pPr>
        <w:shd w:val="clear" w:color="auto" w:fill="FFFFFF"/>
        <w:spacing w:after="75" w:line="360" w:lineRule="auto"/>
        <w:jc w:val="center"/>
        <w:outlineLvl w:val="0"/>
        <w:rPr>
          <w:rFonts w:eastAsia="Times New Roman" w:cs="Arial"/>
          <w:b/>
          <w:bCs/>
          <w:color w:val="000000" w:themeColor="text1"/>
          <w:kern w:val="36"/>
          <w:lang w:eastAsia="cs-CZ"/>
        </w:rPr>
      </w:pPr>
    </w:p>
    <w:p w:rsidR="00725729" w:rsidRPr="00725729" w:rsidRDefault="00725729" w:rsidP="0073035F">
      <w:pPr>
        <w:shd w:val="clear" w:color="auto" w:fill="FFFFFF"/>
        <w:spacing w:after="75" w:line="360" w:lineRule="auto"/>
        <w:jc w:val="center"/>
        <w:outlineLvl w:val="0"/>
        <w:rPr>
          <w:rFonts w:eastAsia="Times New Roman" w:cs="Arial"/>
          <w:b/>
          <w:bCs/>
          <w:color w:val="000000" w:themeColor="text1"/>
          <w:kern w:val="36"/>
          <w:lang w:eastAsia="cs-CZ"/>
        </w:rPr>
      </w:pPr>
      <w:r w:rsidRPr="00725729">
        <w:rPr>
          <w:rFonts w:eastAsia="Times New Roman" w:cs="Arial"/>
          <w:b/>
          <w:bCs/>
          <w:color w:val="000000" w:themeColor="text1"/>
          <w:kern w:val="36"/>
          <w:lang w:eastAsia="cs-CZ"/>
        </w:rPr>
        <w:t>SPOLEČNOST: Kdy do ško</w:t>
      </w:r>
      <w:bookmarkStart w:id="0" w:name="_GoBack"/>
      <w:bookmarkEnd w:id="0"/>
      <w:r w:rsidRPr="00725729">
        <w:rPr>
          <w:rFonts w:eastAsia="Times New Roman" w:cs="Arial"/>
          <w:b/>
          <w:bCs/>
          <w:color w:val="000000" w:themeColor="text1"/>
          <w:kern w:val="36"/>
          <w:lang w:eastAsia="cs-CZ"/>
        </w:rPr>
        <w:t>lky?</w:t>
      </w:r>
    </w:p>
    <w:p w:rsidR="0089388B" w:rsidRPr="0089388B" w:rsidRDefault="0089388B" w:rsidP="0089388B">
      <w:pPr>
        <w:shd w:val="clear" w:color="auto" w:fill="FFFFFF"/>
        <w:spacing w:after="120" w:line="360" w:lineRule="auto"/>
        <w:jc w:val="both"/>
        <w:rPr>
          <w:rFonts w:eastAsia="Times New Roman" w:cs="Arial"/>
          <w:color w:val="000000" w:themeColor="text1"/>
          <w:lang w:eastAsia="cs-CZ"/>
        </w:rPr>
      </w:pPr>
    </w:p>
    <w:p w:rsidR="00725729" w:rsidRPr="00725729" w:rsidRDefault="0089388B" w:rsidP="0089388B">
      <w:pPr>
        <w:shd w:val="clear" w:color="auto" w:fill="FFFFFF"/>
        <w:spacing w:after="120" w:line="360" w:lineRule="auto"/>
        <w:jc w:val="both"/>
        <w:rPr>
          <w:rFonts w:eastAsia="Times New Roman" w:cs="Arial"/>
          <w:color w:val="000000" w:themeColor="text1"/>
          <w:lang w:eastAsia="cs-CZ"/>
        </w:rPr>
      </w:pPr>
      <w:r w:rsidRPr="0089388B">
        <w:rPr>
          <w:rFonts w:eastAsia="Times New Roman" w:cs="Arial"/>
          <w:color w:val="000000" w:themeColor="text1"/>
          <w:lang w:eastAsia="cs-CZ"/>
        </w:rPr>
        <w:t>14. 8. 2017</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proofErr w:type="spellStart"/>
      <w:r w:rsidRPr="00725729">
        <w:rPr>
          <w:rFonts w:eastAsia="Times New Roman" w:cs="Arial"/>
          <w:b/>
          <w:bCs/>
          <w:i/>
          <w:iCs/>
          <w:color w:val="000000" w:themeColor="text1"/>
          <w:lang w:eastAsia="cs-CZ"/>
        </w:rPr>
        <w:t>Převzdělaná</w:t>
      </w:r>
      <w:proofErr w:type="spellEnd"/>
      <w:r w:rsidRPr="00725729">
        <w:rPr>
          <w:rFonts w:eastAsia="Times New Roman" w:cs="Arial"/>
          <w:b/>
          <w:bCs/>
          <w:i/>
          <w:iCs/>
          <w:color w:val="000000" w:themeColor="text1"/>
          <w:lang w:eastAsia="cs-CZ"/>
        </w:rPr>
        <w:t xml:space="preserve"> máma lepší než nedovzdělaný expert</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 xml:space="preserve">Dogma „do tří let má dítě zůstat doma“ je sociální inženýrství. Konzervativní je naopak víra, že sami občané nejlíp poznají, co jejich </w:t>
      </w:r>
      <w:hyperlink r:id="rId7" w:tgtFrame="_blank" w:history="1">
        <w:r w:rsidRPr="0089388B">
          <w:rPr>
            <w:rFonts w:eastAsia="Times New Roman" w:cs="Arial"/>
            <w:color w:val="000000" w:themeColor="text1"/>
            <w:u w:val="single"/>
            <w:lang w:eastAsia="cs-CZ"/>
          </w:rPr>
          <w:t>rodiny</w:t>
        </w:r>
      </w:hyperlink>
      <w:r w:rsidRPr="00725729">
        <w:rPr>
          <w:rFonts w:eastAsia="Times New Roman" w:cs="Arial"/>
          <w:color w:val="000000" w:themeColor="text1"/>
          <w:lang w:eastAsia="cs-CZ"/>
        </w:rPr>
        <w:t xml:space="preserve"> potřebují. I kdyby to měla být školka.</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 xml:space="preserve">Petice </w:t>
      </w:r>
      <w:hyperlink r:id="rId8" w:tgtFrame="_blank" w:history="1">
        <w:r w:rsidRPr="0089388B">
          <w:rPr>
            <w:rFonts w:eastAsia="Times New Roman" w:cs="Arial"/>
            <w:i/>
            <w:iCs/>
            <w:color w:val="000000" w:themeColor="text1"/>
            <w:u w:val="single"/>
            <w:lang w:eastAsia="cs-CZ"/>
          </w:rPr>
          <w:t>Dvouleté děti do školky nepatří</w:t>
        </w:r>
      </w:hyperlink>
      <w:r w:rsidRPr="00725729">
        <w:rPr>
          <w:rFonts w:eastAsia="Times New Roman" w:cs="Arial"/>
          <w:color w:val="000000" w:themeColor="text1"/>
          <w:lang w:eastAsia="cs-CZ"/>
        </w:rPr>
        <w:t xml:space="preserve">, určená Ministerstvu školství, nasbírala už jedenáct tisíc podpisů. Její spoluautor Marek Herman se pokusil svůj odpor ke garantování míst pro dvouleté děti ve státních školkách vysvětlit v </w:t>
      </w:r>
      <w:hyperlink r:id="rId9" w:tgtFrame="_blank" w:history="1">
        <w:r w:rsidRPr="0089388B">
          <w:rPr>
            <w:rFonts w:eastAsia="Times New Roman" w:cs="Arial"/>
            <w:color w:val="000000" w:themeColor="text1"/>
            <w:u w:val="single"/>
            <w:lang w:eastAsia="cs-CZ"/>
          </w:rPr>
          <w:t xml:space="preserve">rozhovoru </w:t>
        </w:r>
        <w:proofErr w:type="gramStart"/>
        <w:r w:rsidRPr="0089388B">
          <w:rPr>
            <w:rFonts w:eastAsia="Times New Roman" w:cs="Arial"/>
            <w:color w:val="000000" w:themeColor="text1"/>
            <w:u w:val="single"/>
            <w:lang w:eastAsia="cs-CZ"/>
          </w:rPr>
          <w:t>na</w:t>
        </w:r>
        <w:proofErr w:type="gramEnd"/>
        <w:r w:rsidRPr="0089388B">
          <w:rPr>
            <w:rFonts w:eastAsia="Times New Roman" w:cs="Arial"/>
            <w:color w:val="000000" w:themeColor="text1"/>
            <w:u w:val="single"/>
            <w:lang w:eastAsia="cs-CZ"/>
          </w:rPr>
          <w:t xml:space="preserve"> </w:t>
        </w:r>
        <w:r w:rsidRPr="0089388B">
          <w:rPr>
            <w:rFonts w:eastAsia="Times New Roman" w:cs="Arial"/>
            <w:i/>
            <w:iCs/>
            <w:color w:val="000000" w:themeColor="text1"/>
            <w:u w:val="single"/>
            <w:lang w:eastAsia="cs-CZ"/>
          </w:rPr>
          <w:t>Aktuálně</w:t>
        </w:r>
      </w:hyperlink>
      <w:r w:rsidRPr="00725729">
        <w:rPr>
          <w:rFonts w:eastAsia="Times New Roman" w:cs="Arial"/>
          <w:color w:val="000000" w:themeColor="text1"/>
          <w:lang w:eastAsia="cs-CZ"/>
        </w:rPr>
        <w:t xml:space="preserve">, který nasbíral třiatřicet tisíc </w:t>
      </w:r>
      <w:proofErr w:type="spellStart"/>
      <w:r w:rsidRPr="00725729">
        <w:rPr>
          <w:rFonts w:eastAsia="Times New Roman" w:cs="Arial"/>
          <w:color w:val="000000" w:themeColor="text1"/>
          <w:lang w:eastAsia="cs-CZ"/>
        </w:rPr>
        <w:t>facebookových</w:t>
      </w:r>
      <w:proofErr w:type="spellEnd"/>
      <w:r w:rsidRPr="00725729">
        <w:rPr>
          <w:rFonts w:eastAsia="Times New Roman" w:cs="Arial"/>
          <w:color w:val="000000" w:themeColor="text1"/>
          <w:lang w:eastAsia="cs-CZ"/>
        </w:rPr>
        <w:t xml:space="preserve"> interakcí. Petice i virální interview se nesou v tradičním duchu </w:t>
      </w:r>
      <w:hyperlink r:id="rId10" w:tgtFrame="_blank" w:history="1">
        <w:proofErr w:type="spellStart"/>
        <w:r w:rsidRPr="0089388B">
          <w:rPr>
            <w:rFonts w:eastAsia="Times New Roman" w:cs="Arial"/>
            <w:i/>
            <w:iCs/>
            <w:color w:val="000000" w:themeColor="text1"/>
            <w:u w:val="single"/>
            <w:lang w:eastAsia="cs-CZ"/>
          </w:rPr>
          <w:t>jeslofobních</w:t>
        </w:r>
        <w:proofErr w:type="spellEnd"/>
        <w:r w:rsidRPr="0089388B">
          <w:rPr>
            <w:rFonts w:eastAsia="Times New Roman" w:cs="Arial"/>
            <w:color w:val="000000" w:themeColor="text1"/>
            <w:u w:val="single"/>
            <w:lang w:eastAsia="cs-CZ"/>
          </w:rPr>
          <w:t xml:space="preserve"> komentářů míchajících silné názory a slabé argumenty</w:t>
        </w:r>
      </w:hyperlink>
      <w:r w:rsidRPr="00725729">
        <w:rPr>
          <w:rFonts w:eastAsia="Times New Roman" w:cs="Arial"/>
          <w:color w:val="000000" w:themeColor="text1"/>
          <w:lang w:eastAsia="cs-CZ"/>
        </w:rPr>
        <w:t xml:space="preserve">, a proto si zaslouží </w:t>
      </w:r>
      <w:hyperlink r:id="rId11" w:tgtFrame="_blank" w:history="1">
        <w:r w:rsidRPr="0089388B">
          <w:rPr>
            <w:rFonts w:eastAsia="Times New Roman" w:cs="Arial"/>
            <w:color w:val="000000" w:themeColor="text1"/>
            <w:u w:val="single"/>
            <w:lang w:eastAsia="cs-CZ"/>
          </w:rPr>
          <w:t>analýzu</w:t>
        </w:r>
      </w:hyperlink>
      <w:r w:rsidRPr="00725729">
        <w:rPr>
          <w:rFonts w:eastAsia="Times New Roman" w:cs="Arial"/>
          <w:color w:val="000000" w:themeColor="text1"/>
          <w:lang w:eastAsia="cs-CZ"/>
        </w:rPr>
        <w:t xml:space="preserve"> elektronickou tužkou.</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b/>
          <w:bCs/>
          <w:color w:val="000000" w:themeColor="text1"/>
          <w:lang w:eastAsia="cs-CZ"/>
        </w:rPr>
        <w:t>Odkudpak si myslíte, že já to vím? Ze zdrojů. Normálních zdrojů</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 xml:space="preserve">Že Hermanovi kritici nebudou mít těžkou práci, napovídají jeho upřímná doznání „mě nezajímá, jak je to v ostatních zemích“ nebo „nemám relevantní </w:t>
      </w:r>
      <w:hyperlink r:id="rId12" w:tgtFrame="_blank" w:history="1">
        <w:r w:rsidRPr="0089388B">
          <w:rPr>
            <w:rFonts w:eastAsia="Times New Roman" w:cs="Arial"/>
            <w:color w:val="000000" w:themeColor="text1"/>
            <w:u w:val="single"/>
            <w:lang w:eastAsia="cs-CZ"/>
          </w:rPr>
          <w:t>výzkumy</w:t>
        </w:r>
      </w:hyperlink>
      <w:r w:rsidRPr="00725729">
        <w:rPr>
          <w:rFonts w:eastAsia="Times New Roman" w:cs="Arial"/>
          <w:color w:val="000000" w:themeColor="text1"/>
          <w:lang w:eastAsia="cs-CZ"/>
        </w:rPr>
        <w:t>, mám intuici a zkušenost z toho, jak je to tady“. A skutečně, aktivista vychází z konfrontace se snadno dohledatelnými fakty zdvořile řečeno popleteně:</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Úpadek tradičního rodinného modelu dokládá hned do startu tím, že v Česku máme (kromě „</w:t>
      </w:r>
      <w:proofErr w:type="spellStart"/>
      <w:r w:rsidRPr="00725729">
        <w:rPr>
          <w:rFonts w:eastAsia="Times New Roman" w:cs="Arial"/>
          <w:color w:val="000000" w:themeColor="text1"/>
          <w:lang w:eastAsia="cs-CZ"/>
        </w:rPr>
        <w:t>převzdělaných</w:t>
      </w:r>
      <w:proofErr w:type="spellEnd"/>
      <w:r w:rsidRPr="00725729">
        <w:rPr>
          <w:rFonts w:eastAsia="Times New Roman" w:cs="Arial"/>
          <w:color w:val="000000" w:themeColor="text1"/>
          <w:lang w:eastAsia="cs-CZ"/>
        </w:rPr>
        <w:t xml:space="preserve"> mám“) 47 % samoživitelek. Ze všech českých </w:t>
      </w:r>
      <w:hyperlink r:id="rId13" w:tgtFrame="_blank" w:history="1">
        <w:r w:rsidRPr="0089388B">
          <w:rPr>
            <w:rFonts w:eastAsia="Times New Roman" w:cs="Arial"/>
            <w:color w:val="000000" w:themeColor="text1"/>
            <w:u w:val="single"/>
            <w:lang w:eastAsia="cs-CZ"/>
          </w:rPr>
          <w:t>domácností</w:t>
        </w:r>
      </w:hyperlink>
      <w:r w:rsidRPr="00725729">
        <w:rPr>
          <w:rFonts w:eastAsia="Times New Roman" w:cs="Arial"/>
          <w:color w:val="000000" w:themeColor="text1"/>
          <w:lang w:eastAsia="cs-CZ"/>
        </w:rPr>
        <w:t xml:space="preserve"> s dětmi bylo přitom v roce 2016 podle statistik ČSÚ </w:t>
      </w:r>
      <w:hyperlink r:id="rId14" w:tgtFrame="_blank" w:history="1">
        <w:r w:rsidRPr="0089388B">
          <w:rPr>
            <w:rFonts w:eastAsia="Times New Roman" w:cs="Arial"/>
            <w:color w:val="000000" w:themeColor="text1"/>
            <w:u w:val="single"/>
            <w:lang w:eastAsia="cs-CZ"/>
          </w:rPr>
          <w:t>85 % rodin úplných</w:t>
        </w:r>
      </w:hyperlink>
      <w:r w:rsidRPr="00725729">
        <w:rPr>
          <w:rFonts w:eastAsia="Times New Roman" w:cs="Arial"/>
          <w:color w:val="000000" w:themeColor="text1"/>
          <w:lang w:eastAsia="cs-CZ"/>
        </w:rPr>
        <w:t xml:space="preserve">, Herman tedy počet samoživitelek přinejmenším </w:t>
      </w:r>
      <w:r w:rsidRPr="00725729">
        <w:rPr>
          <w:rFonts w:eastAsia="Times New Roman" w:cs="Arial"/>
          <w:i/>
          <w:iCs/>
          <w:color w:val="000000" w:themeColor="text1"/>
          <w:lang w:eastAsia="cs-CZ"/>
        </w:rPr>
        <w:t>třikrát</w:t>
      </w:r>
      <w:r w:rsidRPr="00725729">
        <w:rPr>
          <w:rFonts w:eastAsia="Times New Roman" w:cs="Arial"/>
          <w:color w:val="000000" w:themeColor="text1"/>
          <w:lang w:eastAsia="cs-CZ"/>
        </w:rPr>
        <w:t xml:space="preserve"> přestřelil. Zajímavý je i trend: </w:t>
      </w:r>
      <w:hyperlink r:id="rId15" w:tgtFrame="_blank" w:history="1">
        <w:r w:rsidRPr="0089388B">
          <w:rPr>
            <w:rFonts w:eastAsia="Times New Roman" w:cs="Arial"/>
            <w:color w:val="000000" w:themeColor="text1"/>
            <w:u w:val="single"/>
            <w:lang w:eastAsia="cs-CZ"/>
          </w:rPr>
          <w:t>od roku 2009</w:t>
        </w:r>
      </w:hyperlink>
      <w:r w:rsidRPr="00725729">
        <w:rPr>
          <w:rFonts w:eastAsia="Times New Roman" w:cs="Arial"/>
          <w:color w:val="000000" w:themeColor="text1"/>
          <w:lang w:eastAsia="cs-CZ"/>
        </w:rPr>
        <w:t xml:space="preserve">, což je nejstarší srovnání nabízené webovým katalogem ČSÚ, podíl úplných domácností o jeden procentní bod </w:t>
      </w:r>
      <w:r w:rsidRPr="00725729">
        <w:rPr>
          <w:rFonts w:eastAsia="Times New Roman" w:cs="Arial"/>
          <w:i/>
          <w:iCs/>
          <w:color w:val="000000" w:themeColor="text1"/>
          <w:lang w:eastAsia="cs-CZ"/>
        </w:rPr>
        <w:t>vzrostl</w:t>
      </w:r>
      <w:r w:rsidRPr="00725729">
        <w:rPr>
          <w:rFonts w:eastAsia="Times New Roman" w:cs="Arial"/>
          <w:color w:val="000000" w:themeColor="text1"/>
          <w:lang w:eastAsia="cs-CZ"/>
        </w:rPr>
        <w:t>. Tradiční rodina ruluje, řekl bych.</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 xml:space="preserve">Vybájená jsou i čísla, která mají doložit, že otec nemůže dítě stimulovat tak dobře jako matka: „Žena za den řekne sedm až deset tisíc </w:t>
      </w:r>
      <w:hyperlink r:id="rId16" w:tgtFrame="_blank" w:history="1">
        <w:r w:rsidRPr="0089388B">
          <w:rPr>
            <w:rFonts w:eastAsia="Times New Roman" w:cs="Arial"/>
            <w:color w:val="000000" w:themeColor="text1"/>
            <w:u w:val="single"/>
            <w:lang w:eastAsia="cs-CZ"/>
          </w:rPr>
          <w:t>slov</w:t>
        </w:r>
      </w:hyperlink>
      <w:r w:rsidRPr="00725729">
        <w:rPr>
          <w:rFonts w:eastAsia="Times New Roman" w:cs="Arial"/>
          <w:color w:val="000000" w:themeColor="text1"/>
          <w:lang w:eastAsia="cs-CZ"/>
        </w:rPr>
        <w:t xml:space="preserve"> a musí je říct. Muž jich řekne tři až pět tisíc a nemusí je říct.“ Jak mimo tohle rezolutní tvrzení je, dokládá například i </w:t>
      </w:r>
      <w:hyperlink r:id="rId17" w:tgtFrame="_blank" w:history="1">
        <w:r w:rsidRPr="0089388B">
          <w:rPr>
            <w:rFonts w:eastAsia="Times New Roman" w:cs="Arial"/>
            <w:color w:val="000000" w:themeColor="text1"/>
            <w:u w:val="single"/>
            <w:lang w:eastAsia="cs-CZ"/>
          </w:rPr>
          <w:t>relativně malá studie texaských psychologů</w:t>
        </w:r>
      </w:hyperlink>
      <w:r w:rsidRPr="00725729">
        <w:rPr>
          <w:rFonts w:eastAsia="Times New Roman" w:cs="Arial"/>
          <w:color w:val="000000" w:themeColor="text1"/>
          <w:lang w:eastAsia="cs-CZ"/>
        </w:rPr>
        <w:t xml:space="preserve">: mezi 186 zkoumanými muži byl totiž jeden, z jehož nezastavitelné </w:t>
      </w:r>
      <w:proofErr w:type="spellStart"/>
      <w:r w:rsidRPr="00725729">
        <w:rPr>
          <w:rFonts w:eastAsia="Times New Roman" w:cs="Arial"/>
          <w:color w:val="000000" w:themeColor="text1"/>
          <w:lang w:eastAsia="cs-CZ"/>
        </w:rPr>
        <w:t>kušny</w:t>
      </w:r>
      <w:proofErr w:type="spellEnd"/>
      <w:r w:rsidRPr="00725729">
        <w:rPr>
          <w:rFonts w:eastAsia="Times New Roman" w:cs="Arial"/>
          <w:color w:val="000000" w:themeColor="text1"/>
          <w:lang w:eastAsia="cs-CZ"/>
        </w:rPr>
        <w:t xml:space="preserve"> vyletělo 47 tisíc slov za den, ale taky jeden, kterému stačilo utrousit slov pět set. Průměrné výsledky? Muži pronesli za den 15 669 slov, ženy 16 215. Opět tedy žádné drama.</w:t>
      </w:r>
    </w:p>
    <w:p w:rsidR="0089388B" w:rsidRDefault="0089388B" w:rsidP="0089388B">
      <w:pPr>
        <w:shd w:val="clear" w:color="auto" w:fill="FFFFFF"/>
        <w:spacing w:before="100" w:beforeAutospacing="1" w:after="100" w:afterAutospacing="1" w:line="360" w:lineRule="auto"/>
        <w:jc w:val="both"/>
        <w:rPr>
          <w:rFonts w:eastAsia="Times New Roman" w:cs="Arial"/>
          <w:b/>
          <w:bCs/>
          <w:color w:val="000000" w:themeColor="text1"/>
          <w:lang w:eastAsia="cs-CZ"/>
        </w:rPr>
      </w:pP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b/>
          <w:bCs/>
          <w:color w:val="000000" w:themeColor="text1"/>
          <w:lang w:eastAsia="cs-CZ"/>
        </w:rPr>
        <w:t xml:space="preserve">Riskantní je i </w:t>
      </w:r>
      <w:r w:rsidRPr="00725729">
        <w:rPr>
          <w:rFonts w:eastAsia="Times New Roman" w:cs="Arial"/>
          <w:b/>
          <w:bCs/>
          <w:i/>
          <w:iCs/>
          <w:color w:val="000000" w:themeColor="text1"/>
          <w:lang w:eastAsia="cs-CZ"/>
        </w:rPr>
        <w:t>nedat</w:t>
      </w:r>
      <w:r w:rsidRPr="00725729">
        <w:rPr>
          <w:rFonts w:eastAsia="Times New Roman" w:cs="Arial"/>
          <w:b/>
          <w:bCs/>
          <w:color w:val="000000" w:themeColor="text1"/>
          <w:lang w:eastAsia="cs-CZ"/>
        </w:rPr>
        <w:t xml:space="preserve"> dítě do školky</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 xml:space="preserve">Nejdůležitějším tvrzením rozhovoru i petice je, že „dítě do tří let vnímá sebe a mámu jako jednu bytost“. Zeptal jsem se svého skoro tříletého syna, jestli jsou s maminkou jeden člověk – a podíval se na mě jako na blbce. Ale vážně: podle profesorky psychologie z Univerzity v Marylandu dítě s rodiči splývá </w:t>
      </w:r>
      <w:hyperlink r:id="rId18" w:tgtFrame="_blank" w:history="1">
        <w:r w:rsidRPr="0089388B">
          <w:rPr>
            <w:rFonts w:eastAsia="Times New Roman" w:cs="Arial"/>
            <w:color w:val="000000" w:themeColor="text1"/>
            <w:u w:val="single"/>
            <w:lang w:eastAsia="cs-CZ"/>
          </w:rPr>
          <w:t>prvních šest měsíců života</w:t>
        </w:r>
      </w:hyperlink>
      <w:r w:rsidRPr="00725729">
        <w:rPr>
          <w:rFonts w:eastAsia="Times New Roman" w:cs="Arial"/>
          <w:color w:val="000000" w:themeColor="text1"/>
          <w:lang w:eastAsia="cs-CZ"/>
        </w:rPr>
        <w:t xml:space="preserve">, tedy </w:t>
      </w:r>
      <w:r w:rsidRPr="00725729">
        <w:rPr>
          <w:rFonts w:eastAsia="Times New Roman" w:cs="Arial"/>
          <w:i/>
          <w:iCs/>
          <w:color w:val="000000" w:themeColor="text1"/>
          <w:lang w:eastAsia="cs-CZ"/>
        </w:rPr>
        <w:t>šestkrát</w:t>
      </w:r>
      <w:r w:rsidRPr="00725729">
        <w:rPr>
          <w:rFonts w:eastAsia="Times New Roman" w:cs="Arial"/>
          <w:color w:val="000000" w:themeColor="text1"/>
          <w:lang w:eastAsia="cs-CZ"/>
        </w:rPr>
        <w:t xml:space="preserve"> kratší dobu. Následná separační úzkost a silná závislost na pečující osobě ustupuje podle různých zdrojů nejčastěji mezi osmnáctým a čtyřiadvacátým měsícem.</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 xml:space="preserve">Herman opakuje, že jakékoliv přerušení pouta dřív než před třetími narozeninami může mít „celoživotní následky“. Blíž je neupřesňuje, takže si můžete představit cokoliv – například že když poprosíte o pomoc s mapou běžného Francouze nebo Švéda, kterého dávali už od druhého roku do jeslí, místo navigace k nádraží </w:t>
      </w:r>
      <w:proofErr w:type="gramStart"/>
      <w:r w:rsidRPr="00725729">
        <w:rPr>
          <w:rFonts w:eastAsia="Times New Roman" w:cs="Arial"/>
          <w:color w:val="000000" w:themeColor="text1"/>
          <w:lang w:eastAsia="cs-CZ"/>
        </w:rPr>
        <w:t>začne</w:t>
      </w:r>
      <w:proofErr w:type="gramEnd"/>
      <w:r w:rsidRPr="00725729">
        <w:rPr>
          <w:rFonts w:eastAsia="Times New Roman" w:cs="Arial"/>
          <w:color w:val="000000" w:themeColor="text1"/>
          <w:lang w:eastAsia="cs-CZ"/>
        </w:rPr>
        <w:t xml:space="preserve"> drmolit </w:t>
      </w:r>
      <w:proofErr w:type="gramStart"/>
      <w:r w:rsidRPr="00725729">
        <w:rPr>
          <w:rFonts w:eastAsia="Times New Roman" w:cs="Arial"/>
          <w:i/>
          <w:iCs/>
          <w:color w:val="000000" w:themeColor="text1"/>
          <w:lang w:eastAsia="cs-CZ"/>
        </w:rPr>
        <w:t>Jsi</w:t>
      </w:r>
      <w:proofErr w:type="gramEnd"/>
      <w:r w:rsidRPr="00725729">
        <w:rPr>
          <w:rFonts w:eastAsia="Times New Roman" w:cs="Arial"/>
          <w:i/>
          <w:iCs/>
          <w:color w:val="000000" w:themeColor="text1"/>
          <w:lang w:eastAsia="cs-CZ"/>
        </w:rPr>
        <w:t xml:space="preserve"> moje maminka? Maminko, proč jsi mi odešla?!</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 xml:space="preserve">Opět zvážníme: raná předškolní péče má </w:t>
      </w:r>
      <w:hyperlink r:id="rId19" w:tgtFrame="_blank" w:history="1">
        <w:r w:rsidRPr="0089388B">
          <w:rPr>
            <w:rFonts w:eastAsia="Times New Roman" w:cs="Arial"/>
            <w:color w:val="000000" w:themeColor="text1"/>
            <w:u w:val="single"/>
            <w:lang w:eastAsia="cs-CZ"/>
          </w:rPr>
          <w:t>pozorovaných následků spoustu</w:t>
        </w:r>
      </w:hyperlink>
      <w:r w:rsidRPr="00725729">
        <w:rPr>
          <w:rFonts w:eastAsia="Times New Roman" w:cs="Arial"/>
          <w:color w:val="000000" w:themeColor="text1"/>
          <w:lang w:eastAsia="cs-CZ"/>
        </w:rPr>
        <w:t xml:space="preserve">, některé byly pozitivní, některé negativní, a některé se vylučovaly s jinými. Víme toho o ní tedy málo, co by platilo univerzálně. To je samozřejmě důvod k ostražitosti, ale je to důvod k ostražitosti na </w:t>
      </w:r>
      <w:r w:rsidRPr="00725729">
        <w:rPr>
          <w:rFonts w:eastAsia="Times New Roman" w:cs="Arial"/>
          <w:i/>
          <w:iCs/>
          <w:color w:val="000000" w:themeColor="text1"/>
          <w:lang w:eastAsia="cs-CZ"/>
        </w:rPr>
        <w:t>obě strany</w:t>
      </w:r>
      <w:r w:rsidRPr="00725729">
        <w:rPr>
          <w:rFonts w:eastAsia="Times New Roman" w:cs="Arial"/>
          <w:color w:val="000000" w:themeColor="text1"/>
          <w:lang w:eastAsia="cs-CZ"/>
        </w:rPr>
        <w:t xml:space="preserve">. Dogma „do tří doma s mámou“ má totiž taky svoje rizika, na která </w:t>
      </w:r>
      <w:proofErr w:type="spellStart"/>
      <w:r w:rsidRPr="00725729">
        <w:rPr>
          <w:rFonts w:eastAsia="Times New Roman" w:cs="Arial"/>
          <w:color w:val="000000" w:themeColor="text1"/>
          <w:lang w:eastAsia="cs-CZ"/>
        </w:rPr>
        <w:t>jeslofobové</w:t>
      </w:r>
      <w:proofErr w:type="spellEnd"/>
      <w:r w:rsidRPr="00725729">
        <w:rPr>
          <w:rFonts w:eastAsia="Times New Roman" w:cs="Arial"/>
          <w:color w:val="000000" w:themeColor="text1"/>
          <w:lang w:eastAsia="cs-CZ"/>
        </w:rPr>
        <w:t xml:space="preserve"> zapomínají:</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 xml:space="preserve">Za prvé, pro řadu žen je několikaletá nepřetržitá péče o malé dítě docela pochopitelně frustrující – a nabízí se otázka, jestli unavené štěkající matky, které znáte z hromadné dopravy, dávají dětem lásku a něhu, o kterých básní Herman. Oblíbené dilema </w:t>
      </w:r>
      <w:r w:rsidRPr="00725729">
        <w:rPr>
          <w:rFonts w:eastAsia="Times New Roman" w:cs="Arial"/>
          <w:i/>
          <w:iCs/>
          <w:color w:val="000000" w:themeColor="text1"/>
          <w:lang w:eastAsia="cs-CZ"/>
        </w:rPr>
        <w:t>školka versus mateřská láska</w:t>
      </w:r>
      <w:r w:rsidRPr="00725729">
        <w:rPr>
          <w:rFonts w:eastAsia="Times New Roman" w:cs="Arial"/>
          <w:color w:val="000000" w:themeColor="text1"/>
          <w:lang w:eastAsia="cs-CZ"/>
        </w:rPr>
        <w:t xml:space="preserve"> je falešné: malá část bdělého času dítěte strávená v jeslích nebo školce může napomoci tomu, aby se o něj po velkou většinu bdělého času starali svěžejší a trpělivější rodiče.</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 xml:space="preserve">Za druhé, pro </w:t>
      </w:r>
      <w:hyperlink r:id="rId20" w:tgtFrame="_blank" w:history="1">
        <w:r w:rsidRPr="0089388B">
          <w:rPr>
            <w:rFonts w:eastAsia="Times New Roman" w:cs="Arial"/>
            <w:color w:val="000000" w:themeColor="text1"/>
            <w:u w:val="single"/>
            <w:lang w:eastAsia="cs-CZ"/>
          </w:rPr>
          <w:t>vývoj</w:t>
        </w:r>
      </w:hyperlink>
      <w:r w:rsidRPr="00725729">
        <w:rPr>
          <w:rFonts w:eastAsia="Times New Roman" w:cs="Arial"/>
          <w:color w:val="000000" w:themeColor="text1"/>
          <w:lang w:eastAsia="cs-CZ"/>
        </w:rPr>
        <w:t xml:space="preserve"> dítěte je krom lásky důležitá i pestrost stimulů. Jesle, dětské skupiny a školky jsou výtečná místa pro setkání s kolektivem nebo hrami a aktivitami, které rodiče neznají. Pro pečujícího rodiče je naopak enormně těžké věnovat se dítěti celý den – problém, který tak snadno vyřeší zapnutá televize.</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b/>
          <w:bCs/>
          <w:color w:val="000000" w:themeColor="text1"/>
          <w:lang w:eastAsia="cs-CZ"/>
        </w:rPr>
        <w:t>Všichni žijte podle jednoho mustru. Toho mého</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 xml:space="preserve">Novináři experty z pochopitelných důvodů zbožňují. Jenže na otázku, zda mají obce ze zákona garantovat všem dětem starším dvou let místo ve školkách, definitivní expertní odpověď neexistuje. Jde totiž o střet hodnot: pokud jsou pro vás daně krádež, pak zákonitě odpovíte ne, pokud obdivujete </w:t>
      </w:r>
      <w:r w:rsidRPr="00725729">
        <w:rPr>
          <w:rFonts w:eastAsia="Times New Roman" w:cs="Arial"/>
          <w:color w:val="000000" w:themeColor="text1"/>
          <w:lang w:eastAsia="cs-CZ"/>
        </w:rPr>
        <w:lastRenderedPageBreak/>
        <w:t xml:space="preserve">severský model sociálního státu, pak zas ano. (Pro jistotu zdůrazňuji, že jde o </w:t>
      </w:r>
      <w:r w:rsidRPr="00725729">
        <w:rPr>
          <w:rFonts w:eastAsia="Times New Roman" w:cs="Arial"/>
          <w:i/>
          <w:iCs/>
          <w:color w:val="000000" w:themeColor="text1"/>
          <w:lang w:eastAsia="cs-CZ"/>
        </w:rPr>
        <w:t>možnost</w:t>
      </w:r>
      <w:r w:rsidRPr="00725729">
        <w:rPr>
          <w:rFonts w:eastAsia="Times New Roman" w:cs="Arial"/>
          <w:color w:val="000000" w:themeColor="text1"/>
          <w:lang w:eastAsia="cs-CZ"/>
        </w:rPr>
        <w:t xml:space="preserve"> dát dítě do školky, ne o povinnost.)</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color w:val="000000" w:themeColor="text1"/>
          <w:lang w:eastAsia="cs-CZ"/>
        </w:rPr>
        <w:t xml:space="preserve">Expert může v ideálním případě veřejnou debatu anebo individuální rozhodování o umístění vlastního dítěte do školky obohatit o cenné </w:t>
      </w:r>
      <w:hyperlink r:id="rId21" w:tgtFrame="_blank" w:history="1">
        <w:r w:rsidRPr="0089388B">
          <w:rPr>
            <w:rFonts w:eastAsia="Times New Roman" w:cs="Arial"/>
            <w:color w:val="000000" w:themeColor="text1"/>
            <w:u w:val="single"/>
            <w:lang w:eastAsia="cs-CZ"/>
          </w:rPr>
          <w:t>informace</w:t>
        </w:r>
      </w:hyperlink>
      <w:r w:rsidRPr="00725729">
        <w:rPr>
          <w:rFonts w:eastAsia="Times New Roman" w:cs="Arial"/>
          <w:color w:val="000000" w:themeColor="text1"/>
          <w:lang w:eastAsia="cs-CZ"/>
        </w:rPr>
        <w:t xml:space="preserve">. Empiricky zhodnotit výhody a nevýhody různých modelů péče anebo rodičům vysvětlit, jak poznají, že je jejich dítě připravené. Jenomže Herman žádným takovým expertem není. Nejviditelnější český odpůrce nároku na místo ve školce je tlučhuba, který si otevřeně nedělá starost o to, jestli říká pravdu. Není ani konzervativec, za kterého se označuje, nýbrž sociální inženýr. Jak jinak titulovat člověka usilujícího o to, aby </w:t>
      </w:r>
      <w:r w:rsidRPr="00725729">
        <w:rPr>
          <w:rFonts w:eastAsia="Times New Roman" w:cs="Arial"/>
          <w:i/>
          <w:iCs/>
          <w:color w:val="000000" w:themeColor="text1"/>
          <w:lang w:eastAsia="cs-CZ"/>
        </w:rPr>
        <w:t>všechny</w:t>
      </w:r>
      <w:r w:rsidRPr="00725729">
        <w:rPr>
          <w:rFonts w:eastAsia="Times New Roman" w:cs="Arial"/>
          <w:color w:val="000000" w:themeColor="text1"/>
          <w:lang w:eastAsia="cs-CZ"/>
        </w:rPr>
        <w:t xml:space="preserve"> rodiny šlapaly podle jeho hodnotových dogmat?</w:t>
      </w:r>
    </w:p>
    <w:p w:rsidR="00725729" w:rsidRPr="00725729" w:rsidRDefault="00725729" w:rsidP="0089388B">
      <w:pPr>
        <w:shd w:val="clear" w:color="auto" w:fill="FFFFFF"/>
        <w:spacing w:before="100" w:beforeAutospacing="1" w:after="100" w:afterAutospacing="1" w:line="360" w:lineRule="auto"/>
        <w:jc w:val="both"/>
        <w:rPr>
          <w:rFonts w:eastAsia="Times New Roman" w:cs="Arial"/>
          <w:color w:val="000000" w:themeColor="text1"/>
          <w:lang w:eastAsia="cs-CZ"/>
        </w:rPr>
      </w:pPr>
      <w:r w:rsidRPr="00725729">
        <w:rPr>
          <w:rFonts w:eastAsia="Times New Roman" w:cs="Arial"/>
          <w:i/>
          <w:iCs/>
          <w:color w:val="000000" w:themeColor="text1"/>
          <w:lang w:eastAsia="cs-CZ"/>
        </w:rPr>
        <w:t xml:space="preserve">Převzato z magazínu </w:t>
      </w:r>
      <w:hyperlink r:id="rId22" w:tgtFrame="_blank" w:history="1">
        <w:r w:rsidRPr="0089388B">
          <w:rPr>
            <w:rFonts w:eastAsia="Times New Roman" w:cs="Arial"/>
            <w:i/>
            <w:iCs/>
            <w:color w:val="000000" w:themeColor="text1"/>
            <w:u w:val="single"/>
            <w:lang w:eastAsia="cs-CZ"/>
          </w:rPr>
          <w:t>Finmag.cz</w:t>
        </w:r>
      </w:hyperlink>
      <w:r w:rsidRPr="00725729">
        <w:rPr>
          <w:rFonts w:eastAsia="Times New Roman" w:cs="Arial"/>
          <w:i/>
          <w:iCs/>
          <w:color w:val="000000" w:themeColor="text1"/>
          <w:lang w:eastAsia="cs-CZ"/>
        </w:rPr>
        <w:t xml:space="preserve"> se souhlasem redakce</w:t>
      </w:r>
    </w:p>
    <w:p w:rsidR="00725729" w:rsidRPr="00725729" w:rsidRDefault="00725729" w:rsidP="0089388B">
      <w:pPr>
        <w:shd w:val="clear" w:color="auto" w:fill="FFFFFF"/>
        <w:spacing w:after="120" w:line="360" w:lineRule="auto"/>
        <w:jc w:val="both"/>
        <w:rPr>
          <w:rFonts w:eastAsia="Times New Roman" w:cs="Arial"/>
          <w:i/>
          <w:iCs/>
          <w:color w:val="000000" w:themeColor="text1"/>
          <w:lang w:eastAsia="cs-CZ"/>
        </w:rPr>
      </w:pPr>
      <w:hyperlink r:id="rId23" w:history="1">
        <w:r w:rsidRPr="00725729">
          <w:rPr>
            <w:rFonts w:eastAsia="Times New Roman" w:cs="Arial"/>
            <w:i/>
            <w:iCs/>
            <w:color w:val="000000" w:themeColor="text1"/>
            <w:u w:val="single"/>
            <w:lang w:eastAsia="cs-CZ"/>
          </w:rPr>
          <w:t>Michal Kašpárek</w:t>
        </w:r>
      </w:hyperlink>
      <w:r w:rsidRPr="00725729">
        <w:rPr>
          <w:rFonts w:eastAsia="Times New Roman" w:cs="Arial"/>
          <w:i/>
          <w:iCs/>
          <w:color w:val="000000" w:themeColor="text1"/>
          <w:lang w:eastAsia="cs-CZ"/>
        </w:rPr>
        <w:t xml:space="preserve"> </w:t>
      </w:r>
    </w:p>
    <w:p w:rsidR="00F64006" w:rsidRPr="0089388B" w:rsidRDefault="00F64006" w:rsidP="0089388B">
      <w:pPr>
        <w:jc w:val="both"/>
        <w:rPr>
          <w:color w:val="000000" w:themeColor="text1"/>
        </w:rPr>
      </w:pPr>
    </w:p>
    <w:sectPr w:rsidR="00F64006" w:rsidRPr="0089388B">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8B" w:rsidRDefault="0089388B" w:rsidP="0089388B">
      <w:pPr>
        <w:spacing w:after="0" w:line="240" w:lineRule="auto"/>
      </w:pPr>
      <w:r>
        <w:separator/>
      </w:r>
    </w:p>
  </w:endnote>
  <w:endnote w:type="continuationSeparator" w:id="0">
    <w:p w:rsidR="0089388B" w:rsidRDefault="0089388B" w:rsidP="0089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32643"/>
      <w:docPartObj>
        <w:docPartGallery w:val="Page Numbers (Bottom of Page)"/>
        <w:docPartUnique/>
      </w:docPartObj>
    </w:sdtPr>
    <w:sdtContent>
      <w:p w:rsidR="0089388B" w:rsidRDefault="0089388B">
        <w:pPr>
          <w:pStyle w:val="Zpat"/>
          <w:jc w:val="center"/>
        </w:pPr>
        <w:r>
          <w:fldChar w:fldCharType="begin"/>
        </w:r>
        <w:r>
          <w:instrText>PAGE   \* MERGEFORMAT</w:instrText>
        </w:r>
        <w:r>
          <w:fldChar w:fldCharType="separate"/>
        </w:r>
        <w:r w:rsidR="0073035F">
          <w:rPr>
            <w:noProof/>
          </w:rPr>
          <w:t>1</w:t>
        </w:r>
        <w:r>
          <w:fldChar w:fldCharType="end"/>
        </w:r>
      </w:p>
    </w:sdtContent>
  </w:sdt>
  <w:p w:rsidR="0089388B" w:rsidRDefault="008938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8B" w:rsidRDefault="0089388B" w:rsidP="0089388B">
      <w:pPr>
        <w:spacing w:after="0" w:line="240" w:lineRule="auto"/>
      </w:pPr>
      <w:r>
        <w:separator/>
      </w:r>
    </w:p>
  </w:footnote>
  <w:footnote w:type="continuationSeparator" w:id="0">
    <w:p w:rsidR="0089388B" w:rsidRDefault="0089388B" w:rsidP="00893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29"/>
    <w:rsid w:val="00725729"/>
    <w:rsid w:val="0073035F"/>
    <w:rsid w:val="0089388B"/>
    <w:rsid w:val="00F64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25729"/>
    <w:pPr>
      <w:spacing w:before="75" w:after="75" w:line="240" w:lineRule="auto"/>
      <w:outlineLvl w:val="0"/>
    </w:pPr>
    <w:rPr>
      <w:rFonts w:ascii="Times New Roman" w:eastAsia="Times New Roman" w:hAnsi="Times New Roman" w:cs="Times New Roman"/>
      <w:b/>
      <w:bCs/>
      <w:color w:val="003996"/>
      <w:kern w:val="36"/>
      <w:sz w:val="33"/>
      <w:szCs w:val="3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729"/>
    <w:rPr>
      <w:rFonts w:ascii="Times New Roman" w:eastAsia="Times New Roman" w:hAnsi="Times New Roman" w:cs="Times New Roman"/>
      <w:b/>
      <w:bCs/>
      <w:color w:val="003996"/>
      <w:kern w:val="36"/>
      <w:sz w:val="33"/>
      <w:szCs w:val="33"/>
      <w:lang w:eastAsia="cs-CZ"/>
    </w:rPr>
  </w:style>
  <w:style w:type="character" w:styleId="Hypertextovodkaz">
    <w:name w:val="Hyperlink"/>
    <w:basedOn w:val="Standardnpsmoodstavce"/>
    <w:uiPriority w:val="99"/>
    <w:semiHidden/>
    <w:unhideWhenUsed/>
    <w:rsid w:val="00725729"/>
    <w:rPr>
      <w:color w:val="003996"/>
      <w:u w:val="single"/>
    </w:rPr>
  </w:style>
  <w:style w:type="paragraph" w:styleId="Normlnweb">
    <w:name w:val="Normal (Web)"/>
    <w:basedOn w:val="Normln"/>
    <w:uiPriority w:val="99"/>
    <w:semiHidden/>
    <w:unhideWhenUsed/>
    <w:rsid w:val="007257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ime6">
    <w:name w:val="time6"/>
    <w:basedOn w:val="Standardnpsmoodstavce"/>
    <w:rsid w:val="00725729"/>
    <w:rPr>
      <w:b w:val="0"/>
      <w:bCs w:val="0"/>
      <w:color w:val="003996"/>
    </w:rPr>
  </w:style>
  <w:style w:type="paragraph" w:styleId="Zhlav">
    <w:name w:val="header"/>
    <w:basedOn w:val="Normln"/>
    <w:link w:val="ZhlavChar"/>
    <w:uiPriority w:val="99"/>
    <w:unhideWhenUsed/>
    <w:rsid w:val="008938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388B"/>
  </w:style>
  <w:style w:type="paragraph" w:styleId="Zpat">
    <w:name w:val="footer"/>
    <w:basedOn w:val="Normln"/>
    <w:link w:val="ZpatChar"/>
    <w:uiPriority w:val="99"/>
    <w:unhideWhenUsed/>
    <w:rsid w:val="0089388B"/>
    <w:pPr>
      <w:tabs>
        <w:tab w:val="center" w:pos="4536"/>
        <w:tab w:val="right" w:pos="9072"/>
      </w:tabs>
      <w:spacing w:after="0" w:line="240" w:lineRule="auto"/>
    </w:pPr>
  </w:style>
  <w:style w:type="character" w:customStyle="1" w:styleId="ZpatChar">
    <w:name w:val="Zápatí Char"/>
    <w:basedOn w:val="Standardnpsmoodstavce"/>
    <w:link w:val="Zpat"/>
    <w:uiPriority w:val="99"/>
    <w:rsid w:val="0089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25729"/>
    <w:pPr>
      <w:spacing w:before="75" w:after="75" w:line="240" w:lineRule="auto"/>
      <w:outlineLvl w:val="0"/>
    </w:pPr>
    <w:rPr>
      <w:rFonts w:ascii="Times New Roman" w:eastAsia="Times New Roman" w:hAnsi="Times New Roman" w:cs="Times New Roman"/>
      <w:b/>
      <w:bCs/>
      <w:color w:val="003996"/>
      <w:kern w:val="36"/>
      <w:sz w:val="33"/>
      <w:szCs w:val="3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729"/>
    <w:rPr>
      <w:rFonts w:ascii="Times New Roman" w:eastAsia="Times New Roman" w:hAnsi="Times New Roman" w:cs="Times New Roman"/>
      <w:b/>
      <w:bCs/>
      <w:color w:val="003996"/>
      <w:kern w:val="36"/>
      <w:sz w:val="33"/>
      <w:szCs w:val="33"/>
      <w:lang w:eastAsia="cs-CZ"/>
    </w:rPr>
  </w:style>
  <w:style w:type="character" w:styleId="Hypertextovodkaz">
    <w:name w:val="Hyperlink"/>
    <w:basedOn w:val="Standardnpsmoodstavce"/>
    <w:uiPriority w:val="99"/>
    <w:semiHidden/>
    <w:unhideWhenUsed/>
    <w:rsid w:val="00725729"/>
    <w:rPr>
      <w:color w:val="003996"/>
      <w:u w:val="single"/>
    </w:rPr>
  </w:style>
  <w:style w:type="paragraph" w:styleId="Normlnweb">
    <w:name w:val="Normal (Web)"/>
    <w:basedOn w:val="Normln"/>
    <w:uiPriority w:val="99"/>
    <w:semiHidden/>
    <w:unhideWhenUsed/>
    <w:rsid w:val="007257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ime6">
    <w:name w:val="time6"/>
    <w:basedOn w:val="Standardnpsmoodstavce"/>
    <w:rsid w:val="00725729"/>
    <w:rPr>
      <w:b w:val="0"/>
      <w:bCs w:val="0"/>
      <w:color w:val="003996"/>
    </w:rPr>
  </w:style>
  <w:style w:type="paragraph" w:styleId="Zhlav">
    <w:name w:val="header"/>
    <w:basedOn w:val="Normln"/>
    <w:link w:val="ZhlavChar"/>
    <w:uiPriority w:val="99"/>
    <w:unhideWhenUsed/>
    <w:rsid w:val="008938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388B"/>
  </w:style>
  <w:style w:type="paragraph" w:styleId="Zpat">
    <w:name w:val="footer"/>
    <w:basedOn w:val="Normln"/>
    <w:link w:val="ZpatChar"/>
    <w:uiPriority w:val="99"/>
    <w:unhideWhenUsed/>
    <w:rsid w:val="0089388B"/>
    <w:pPr>
      <w:tabs>
        <w:tab w:val="center" w:pos="4536"/>
        <w:tab w:val="right" w:pos="9072"/>
      </w:tabs>
      <w:spacing w:after="0" w:line="240" w:lineRule="auto"/>
    </w:pPr>
  </w:style>
  <w:style w:type="character" w:customStyle="1" w:styleId="ZpatChar">
    <w:name w:val="Zápatí Char"/>
    <w:basedOn w:val="Standardnpsmoodstavce"/>
    <w:link w:val="Zpat"/>
    <w:uiPriority w:val="99"/>
    <w:rsid w:val="0089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44787">
      <w:bodyDiv w:val="1"/>
      <w:marLeft w:val="0"/>
      <w:marRight w:val="0"/>
      <w:marTop w:val="0"/>
      <w:marBottom w:val="0"/>
      <w:divBdr>
        <w:top w:val="none" w:sz="0" w:space="0" w:color="auto"/>
        <w:left w:val="none" w:sz="0" w:space="0" w:color="auto"/>
        <w:bottom w:val="none" w:sz="0" w:space="0" w:color="auto"/>
        <w:right w:val="none" w:sz="0" w:space="0" w:color="auto"/>
      </w:divBdr>
      <w:divsChild>
        <w:div w:id="176772868">
          <w:marLeft w:val="0"/>
          <w:marRight w:val="0"/>
          <w:marTop w:val="100"/>
          <w:marBottom w:val="100"/>
          <w:divBdr>
            <w:top w:val="none" w:sz="0" w:space="0" w:color="auto"/>
            <w:left w:val="none" w:sz="0" w:space="0" w:color="auto"/>
            <w:bottom w:val="none" w:sz="0" w:space="0" w:color="auto"/>
            <w:right w:val="none" w:sz="0" w:space="0" w:color="auto"/>
          </w:divBdr>
          <w:divsChild>
            <w:div w:id="1321083146">
              <w:marLeft w:val="0"/>
              <w:marRight w:val="0"/>
              <w:marTop w:val="0"/>
              <w:marBottom w:val="60"/>
              <w:divBdr>
                <w:top w:val="single" w:sz="6" w:space="11" w:color="EEEEEE"/>
                <w:left w:val="single" w:sz="6" w:space="11" w:color="EEEEEE"/>
                <w:bottom w:val="single" w:sz="6" w:space="11" w:color="EEEEEE"/>
                <w:right w:val="single" w:sz="6" w:space="11" w:color="EEEEEE"/>
              </w:divBdr>
              <w:divsChild>
                <w:div w:id="1172641719">
                  <w:marLeft w:val="0"/>
                  <w:marRight w:val="0"/>
                  <w:marTop w:val="0"/>
                  <w:marBottom w:val="120"/>
                  <w:divBdr>
                    <w:top w:val="none" w:sz="0" w:space="0" w:color="auto"/>
                    <w:left w:val="none" w:sz="0" w:space="0" w:color="auto"/>
                    <w:bottom w:val="none" w:sz="0" w:space="0" w:color="auto"/>
                    <w:right w:val="none" w:sz="0" w:space="0" w:color="auto"/>
                  </w:divBdr>
                  <w:divsChild>
                    <w:div w:id="1709799381">
                      <w:marLeft w:val="0"/>
                      <w:marRight w:val="0"/>
                      <w:marTop w:val="0"/>
                      <w:marBottom w:val="0"/>
                      <w:divBdr>
                        <w:top w:val="none" w:sz="0" w:space="0" w:color="auto"/>
                        <w:left w:val="none" w:sz="0" w:space="0" w:color="auto"/>
                        <w:bottom w:val="none" w:sz="0" w:space="0" w:color="auto"/>
                        <w:right w:val="none" w:sz="0" w:space="0" w:color="auto"/>
                      </w:divBdr>
                      <w:divsChild>
                        <w:div w:id="491793984">
                          <w:marLeft w:val="0"/>
                          <w:marRight w:val="0"/>
                          <w:marTop w:val="0"/>
                          <w:marBottom w:val="0"/>
                          <w:divBdr>
                            <w:top w:val="none" w:sz="0" w:space="0" w:color="auto"/>
                            <w:left w:val="none" w:sz="0" w:space="0" w:color="auto"/>
                            <w:bottom w:val="none" w:sz="0" w:space="0" w:color="auto"/>
                            <w:right w:val="none" w:sz="0" w:space="0" w:color="auto"/>
                          </w:divBdr>
                          <w:divsChild>
                            <w:div w:id="856040908">
                              <w:marLeft w:val="0"/>
                              <w:marRight w:val="0"/>
                              <w:marTop w:val="0"/>
                              <w:marBottom w:val="0"/>
                              <w:divBdr>
                                <w:top w:val="none" w:sz="0" w:space="0" w:color="auto"/>
                                <w:left w:val="none" w:sz="0" w:space="0" w:color="auto"/>
                                <w:bottom w:val="none" w:sz="0" w:space="0" w:color="auto"/>
                                <w:right w:val="none" w:sz="0" w:space="0" w:color="auto"/>
                              </w:divBdr>
                              <w:divsChild>
                                <w:div w:id="1302224130">
                                  <w:marLeft w:val="0"/>
                                  <w:marRight w:val="0"/>
                                  <w:marTop w:val="0"/>
                                  <w:marBottom w:val="0"/>
                                  <w:divBdr>
                                    <w:top w:val="none" w:sz="0" w:space="0" w:color="auto"/>
                                    <w:left w:val="none" w:sz="0" w:space="0" w:color="auto"/>
                                    <w:bottom w:val="none" w:sz="0" w:space="0" w:color="auto"/>
                                    <w:right w:val="none" w:sz="0" w:space="0" w:color="auto"/>
                                  </w:divBdr>
                                  <w:divsChild>
                                    <w:div w:id="110980218">
                                      <w:marLeft w:val="0"/>
                                      <w:marRight w:val="0"/>
                                      <w:marTop w:val="0"/>
                                      <w:marBottom w:val="120"/>
                                      <w:divBdr>
                                        <w:top w:val="none" w:sz="0" w:space="0" w:color="auto"/>
                                        <w:left w:val="none" w:sz="0" w:space="0" w:color="auto"/>
                                        <w:bottom w:val="none" w:sz="0" w:space="0" w:color="auto"/>
                                        <w:right w:val="none" w:sz="0" w:space="0" w:color="auto"/>
                                      </w:divBdr>
                                    </w:div>
                                    <w:div w:id="825702966">
                                      <w:marLeft w:val="0"/>
                                      <w:marRight w:val="0"/>
                                      <w:marTop w:val="0"/>
                                      <w:marBottom w:val="0"/>
                                      <w:divBdr>
                                        <w:top w:val="none" w:sz="0" w:space="0" w:color="auto"/>
                                        <w:left w:val="none" w:sz="0" w:space="0" w:color="auto"/>
                                        <w:bottom w:val="none" w:sz="0" w:space="0" w:color="auto"/>
                                        <w:right w:val="none" w:sz="0" w:space="0" w:color="auto"/>
                                      </w:divBdr>
                                    </w:div>
                                  </w:divsChild>
                                </w:div>
                                <w:div w:id="534776357">
                                  <w:marLeft w:val="0"/>
                                  <w:marRight w:val="0"/>
                                  <w:marTop w:val="0"/>
                                  <w:marBottom w:val="0"/>
                                  <w:divBdr>
                                    <w:top w:val="none" w:sz="0" w:space="0" w:color="auto"/>
                                    <w:left w:val="none" w:sz="0" w:space="0" w:color="auto"/>
                                    <w:bottom w:val="none" w:sz="0" w:space="0" w:color="auto"/>
                                    <w:right w:val="none" w:sz="0" w:space="0" w:color="auto"/>
                                  </w:divBdr>
                                  <w:divsChild>
                                    <w:div w:id="652759101">
                                      <w:marLeft w:val="0"/>
                                      <w:marRight w:val="0"/>
                                      <w:marTop w:val="0"/>
                                      <w:marBottom w:val="0"/>
                                      <w:divBdr>
                                        <w:top w:val="none" w:sz="0" w:space="0" w:color="auto"/>
                                        <w:left w:val="none" w:sz="0" w:space="0" w:color="auto"/>
                                        <w:bottom w:val="none" w:sz="0" w:space="0" w:color="auto"/>
                                        <w:right w:val="none" w:sz="0" w:space="0" w:color="auto"/>
                                      </w:divBdr>
                                    </w:div>
                                    <w:div w:id="13337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tice.cz/petitions/pani-ministryne-dvoulete-deti-do-skolky-nepatri-.html" TargetMode="External"/><Relationship Id="rId13" Type="http://schemas.openxmlformats.org/officeDocument/2006/relationships/hyperlink" Target="http://go.idnes.bbelements.com/please/redirect/104/1/10/7/?param=147496/140889_0_" TargetMode="External"/><Relationship Id="rId18" Type="http://schemas.openxmlformats.org/officeDocument/2006/relationships/hyperlink" Target="http://www.parents.com/baby/development/separation-anxiety/how-to-handle-baby-separation-anxie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o.idnes.bbelements.com/please/redirect/104/1/10/7/?param=149887/143298_0_" TargetMode="External"/><Relationship Id="rId7" Type="http://schemas.openxmlformats.org/officeDocument/2006/relationships/hyperlink" Target="http://go.idnes.bbelements.com/please/redirect/104/1/10/7/?param=151240/144727_0_" TargetMode="External"/><Relationship Id="rId12" Type="http://schemas.openxmlformats.org/officeDocument/2006/relationships/hyperlink" Target="http://go.idnes.bbelements.com/please/redirect/104/1/10/7/?param=153790/147075_0_" TargetMode="External"/><Relationship Id="rId17" Type="http://schemas.openxmlformats.org/officeDocument/2006/relationships/hyperlink" Target="https://www.scientificamerican.com/article/women-talk-more-than-me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go.idnes.bbelements.com/please/redirect/104/1/10/7/?param=148728/142099_0_" TargetMode="External"/><Relationship Id="rId20" Type="http://schemas.openxmlformats.org/officeDocument/2006/relationships/hyperlink" Target="http://go.idnes.bbelements.com/please/redirect/104/1/10/7/?param=153788/147075_0_"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go.idnes.bbelements.com/please/redirect/104/1/10/7/?param=148549/141997_0_"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zso.cz/documents/10180/20543083/3012106b.pdf/ac65300a-4318-49a7-afcd-2519b0011797?version=1.0" TargetMode="External"/><Relationship Id="rId23" Type="http://schemas.openxmlformats.org/officeDocument/2006/relationships/hyperlink" Target="http://neviditelnypes.lidovky.cz/novinari.aspx?idnov=2568" TargetMode="External"/><Relationship Id="rId10" Type="http://schemas.openxmlformats.org/officeDocument/2006/relationships/hyperlink" Target="https://www.penize.cz/rodicovsky-prispevek/313710-jesle-nejsou-gulag" TargetMode="External"/><Relationship Id="rId19" Type="http://schemas.openxmlformats.org/officeDocument/2006/relationships/hyperlink" Target="https://www.psychologytoday.com/blog/insight-therapy/201010/is-non-parental-daycare-bad-children" TargetMode="External"/><Relationship Id="rId4" Type="http://schemas.openxmlformats.org/officeDocument/2006/relationships/webSettings" Target="webSettings.xml"/><Relationship Id="rId9" Type="http://schemas.openxmlformats.org/officeDocument/2006/relationships/hyperlink" Target="https://zpravy.aktualne.cz/domaci/pedagog-dvoulete-deti-do-skolky-nepatri-potrebuji-neznou-mam/r~bcc7f616775e11e7b2b5002590604f2e/?redirected=1501789740" TargetMode="External"/><Relationship Id="rId14" Type="http://schemas.openxmlformats.org/officeDocument/2006/relationships/hyperlink" Target="https://www.czso.cz/documents/10180/46388833/160021176c.pdf/05cf6880-66d9-4df4-a3a4-f816c209b94b?version=1.0" TargetMode="External"/><Relationship Id="rId22" Type="http://schemas.openxmlformats.org/officeDocument/2006/relationships/hyperlink" Target="http://finmag.penize.cz/kaleidoskop/325664-prevzdelana-mama-lepsi-nez-nedovzdelany-exper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1063</Words>
  <Characters>6277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5</cp:revision>
  <dcterms:created xsi:type="dcterms:W3CDTF">2017-08-15T09:30:00Z</dcterms:created>
  <dcterms:modified xsi:type="dcterms:W3CDTF">2017-08-15T09:36:00Z</dcterms:modified>
</cp:coreProperties>
</file>