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2D" w:rsidRDefault="005508F3" w:rsidP="00B94835">
      <w:pPr>
        <w:pStyle w:val="Nadpis1"/>
        <w:jc w:val="both"/>
      </w:pPr>
      <w:r>
        <w:t>Denní péče o dítě – nová profesní perspektiva</w:t>
      </w:r>
      <w:r w:rsidR="00BE7B2C">
        <w:rPr>
          <w:rStyle w:val="Znakapoznpodarou"/>
        </w:rPr>
        <w:footnoteReference w:id="1"/>
      </w:r>
    </w:p>
    <w:p w:rsidR="005508F3" w:rsidRDefault="00BC2E8A" w:rsidP="00B94835">
      <w:pPr>
        <w:jc w:val="both"/>
      </w:pPr>
      <w:r>
        <w:t>Informační brožura, v</w:t>
      </w:r>
      <w:r w:rsidR="005508F3">
        <w:t>ydalo Spolkové ministerstvo pro rodinu, seniory, ženy a mládež</w:t>
      </w:r>
    </w:p>
    <w:p w:rsidR="005508F3" w:rsidRDefault="005508F3" w:rsidP="00B94835">
      <w:pPr>
        <w:jc w:val="both"/>
      </w:pPr>
    </w:p>
    <w:p w:rsidR="005508F3" w:rsidRPr="00BC2E8A" w:rsidRDefault="005508F3" w:rsidP="00B94835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BC2E8A">
        <w:rPr>
          <w:b/>
        </w:rPr>
        <w:t>Co je denní péče o dítě?</w:t>
      </w:r>
    </w:p>
    <w:p w:rsidR="005508F3" w:rsidRDefault="005508F3" w:rsidP="00B94835">
      <w:pPr>
        <w:jc w:val="both"/>
      </w:pPr>
      <w:r>
        <w:t>Péče o malé děti, podpora a pomoc při jejich zdravém vývoji, to může být velmi pěkný a naplňující úkol. Denní matky a otcové jsou pro děti důležitými osobami, s nimiž navazují vztah. Tito pečovatelé přebírají velkou odpovědnost a provázejí dítě v jedné z nejcitlivějších fází jeho života, když jeho rodiče jsou v zaměstnání nebo studují.</w:t>
      </w:r>
    </w:p>
    <w:p w:rsidR="005508F3" w:rsidRDefault="005508F3" w:rsidP="00B94835">
      <w:pPr>
        <w:jc w:val="both"/>
      </w:pPr>
      <w:r>
        <w:t xml:space="preserve">Denní péče nabízí dítěti především v prvních letech života </w:t>
      </w:r>
      <w:r w:rsidR="00C52517">
        <w:t xml:space="preserve">péči rodinného charakteru, při níž mohou být nejlépe zohledněny individuální potřeby. Denní matka či otec mají čas a možnosti věnovat se jednotlivým dětem intenzivněji, než je tomu v  zařízeních kolektivní péče. </w:t>
      </w:r>
      <w:r w:rsidR="007D1067">
        <w:t>Děti v denní péči, o které je pečováno ve skupině maximálně po pěti, získávají sociální zkušenosti v přehledné skupince. Tato situace umožňuje sociální učení, stejně jako ohraničený výběr partnera pro hru.</w:t>
      </w:r>
    </w:p>
    <w:p w:rsidR="007D1067" w:rsidRDefault="007D1067" w:rsidP="00B94835">
      <w:pPr>
        <w:jc w:val="both"/>
      </w:pPr>
      <w:r>
        <w:t>Denní péče o dítě představuje zákonem uznanou formu péče v rodinném prostředí. Z hlediska kvalitativních ukazatelů a měřítek je zcela srovnatelná s péčí v institucionálních zařízeních péče o děti</w:t>
      </w:r>
      <w:r w:rsidR="00ED33DC">
        <w:t xml:space="preserve">. </w:t>
      </w:r>
      <w:r>
        <w:t>Rodiče si mohou z různých nabídek péče vybrat podle toho, co nejlépe odpovídá jejich požadavkům.</w:t>
      </w:r>
    </w:p>
    <w:p w:rsidR="007D1067" w:rsidRDefault="007D1067" w:rsidP="00B94835">
      <w:pPr>
        <w:jc w:val="both"/>
      </w:pPr>
      <w:r>
        <w:t xml:space="preserve">O děti, které </w:t>
      </w:r>
      <w:r w:rsidR="00ED33DC">
        <w:t>tráví</w:t>
      </w:r>
      <w:r>
        <w:t xml:space="preserve"> v</w:t>
      </w:r>
      <w:r w:rsidR="00ED33DC">
        <w:t xml:space="preserve"> denní </w:t>
      </w:r>
      <w:r>
        <w:t>péči dlouhou dobu, pečuje stále stejná osoba. Zvláště pro děti mladší tří let</w:t>
      </w:r>
      <w:r w:rsidR="00A4681C">
        <w:t xml:space="preserve"> to může být z hlediska vývojové psychologie cenný </w:t>
      </w:r>
      <w:r w:rsidR="00C85041">
        <w:t xml:space="preserve">aspekt. Také neobvyklá doba hlídání, např. brzy ráno či pozdě večer, během víkendu či svátků, </w:t>
      </w:r>
      <w:r w:rsidR="0018695F">
        <w:t>nepředstavuje vzhledem k dobrému kontaktu s jednou pečující osobou výjimečnou zátěž.</w:t>
      </w:r>
      <w:r w:rsidR="00C85041">
        <w:t xml:space="preserve"> Moderní profesní svět vyžadu</w:t>
      </w:r>
      <w:r w:rsidR="0018695F">
        <w:t xml:space="preserve">je bohužel od všech </w:t>
      </w:r>
      <w:proofErr w:type="gramStart"/>
      <w:r w:rsidR="0018695F">
        <w:t xml:space="preserve">účastníků , </w:t>
      </w:r>
      <w:r w:rsidR="00C85041">
        <w:t>aby</w:t>
      </w:r>
      <w:proofErr w:type="gramEnd"/>
      <w:r w:rsidR="00C85041">
        <w:t xml:space="preserve"> se přizpůsobili nepravidelnostem.</w:t>
      </w:r>
    </w:p>
    <w:p w:rsidR="00C85041" w:rsidRDefault="00ED33DC" w:rsidP="00B94835">
      <w:pPr>
        <w:jc w:val="both"/>
      </w:pPr>
      <w:r>
        <w:t>V denní péči mohou mít děti příslušníci mnoha profesí příbuzných oborů, kteří mají s péčí o děti zájem a zkušenosti: učitelky a učitelé z mateřských škol, chůvy, sociální asistentky a asistenti. Obor je vhodný také pro absolventy/</w:t>
      </w:r>
      <w:proofErr w:type="spellStart"/>
      <w:r>
        <w:t>ky</w:t>
      </w:r>
      <w:proofErr w:type="spellEnd"/>
      <w:r>
        <w:t xml:space="preserve"> s pedagogickým vzděláním, stejně jako pro rodiče, kteří se po rodičovské dovolené vracejí </w:t>
      </w:r>
      <w:r w:rsidR="00635366">
        <w:t>na trh práce.</w:t>
      </w:r>
    </w:p>
    <w:p w:rsidR="00635366" w:rsidRDefault="00635366" w:rsidP="00B94835">
      <w:pPr>
        <w:jc w:val="both"/>
      </w:pPr>
      <w:r>
        <w:t xml:space="preserve">Vydat se na tuto novou profesní cestu je možné hned po základní přípravě a naplnění některých dalších předpokladů. Pro mnoho pečujících představuje výchova a péče o děti naplnění profesního snu, ale z nějakých důvodů nemohli získat odpovídající vzdělání. Denní péče o děti je možností, jak tento sen naplnit. Vyškolení pečovatelé, chůvy či sociální asistenti a asistentky se mohou prostřednictvím denní péče zcela samostatně </w:t>
      </w:r>
      <w:r w:rsidR="008F4CF2">
        <w:t>starat</w:t>
      </w:r>
      <w:r>
        <w:t xml:space="preserve"> o malou skupinu dětí. </w:t>
      </w:r>
    </w:p>
    <w:p w:rsidR="00BE7B2C" w:rsidRDefault="00BE7B2C" w:rsidP="00B94835">
      <w:pPr>
        <w:jc w:val="both"/>
      </w:pPr>
    </w:p>
    <w:p w:rsidR="00BE7B2C" w:rsidRDefault="00BE7B2C" w:rsidP="00B94835">
      <w:pPr>
        <w:jc w:val="both"/>
      </w:pPr>
    </w:p>
    <w:p w:rsidR="00BE7B2C" w:rsidRDefault="00BE7B2C" w:rsidP="00B94835">
      <w:pPr>
        <w:jc w:val="both"/>
      </w:pPr>
    </w:p>
    <w:p w:rsidR="00635366" w:rsidRDefault="00FA5D39" w:rsidP="00B94835">
      <w:pPr>
        <w:pStyle w:val="Odstavecseseznamem"/>
        <w:numPr>
          <w:ilvl w:val="1"/>
          <w:numId w:val="1"/>
        </w:numPr>
        <w:jc w:val="both"/>
      </w:pPr>
      <w:r w:rsidRPr="00BC2E8A">
        <w:rPr>
          <w:b/>
        </w:rPr>
        <w:lastRenderedPageBreak/>
        <w:t>Denní péče o dítě</w:t>
      </w:r>
      <w:r w:rsidR="00C85041" w:rsidRPr="00BC2E8A">
        <w:rPr>
          <w:b/>
        </w:rPr>
        <w:t xml:space="preserve"> v domácnosti pečujícího</w:t>
      </w:r>
    </w:p>
    <w:p w:rsidR="00C85041" w:rsidRDefault="00C85041" w:rsidP="00B94835">
      <w:pPr>
        <w:jc w:val="both"/>
      </w:pPr>
      <w:r>
        <w:t>Pokud se péče o dítě odehrává mimo rodičovskou domácnost</w:t>
      </w:r>
      <w:r w:rsidR="003168B7">
        <w:t xml:space="preserve">, přináší si dítě část svého dne do </w:t>
      </w:r>
      <w:r w:rsidR="00574E97">
        <w:t>jiného rodinného prostředí</w:t>
      </w:r>
      <w:r w:rsidR="003168B7">
        <w:t>, případně s dalšími dětmi a partnerem pečujícího. Zv</w:t>
      </w:r>
      <w:r w:rsidR="00574E97">
        <w:t>láště pro děti osamělých rodičů</w:t>
      </w:r>
      <w:r w:rsidR="003168B7">
        <w:t xml:space="preserve"> nebo pro jedináčky to může být důležitý prožitek.</w:t>
      </w:r>
    </w:p>
    <w:p w:rsidR="003168B7" w:rsidRDefault="003168B7" w:rsidP="00B94835">
      <w:pPr>
        <w:jc w:val="both"/>
      </w:pPr>
      <w:r>
        <w:t xml:space="preserve">V domácnosti denního otce či denní matky lze pečovat až o pět dětí. </w:t>
      </w:r>
      <w:r w:rsidR="00574E97">
        <w:t>Počet dětí se může na základě různých právních úprav spolkových zemí nebo podle individuální situace snižovat, např. pokud péči o tolik dětí neumožňují prostory, pokud je pečováno o více maličkých dětí, nebo pokud je zároveň pečováno o závislého člena rodiny.</w:t>
      </w:r>
    </w:p>
    <w:p w:rsidR="00574E97" w:rsidRDefault="00574E97" w:rsidP="00B94835">
      <w:pPr>
        <w:jc w:val="both"/>
      </w:pPr>
      <w:r>
        <w:t xml:space="preserve">Pro poskytování tohoto typu péče </w:t>
      </w:r>
      <w:r w:rsidR="00AF3E6A">
        <w:t xml:space="preserve">je nezbytné povolení </w:t>
      </w:r>
      <w:r>
        <w:t>místně příslušného úřadu pro mládež.</w:t>
      </w:r>
    </w:p>
    <w:p w:rsidR="00574E97" w:rsidRPr="00BC2E8A" w:rsidRDefault="00574E97" w:rsidP="00B94835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BC2E8A">
        <w:rPr>
          <w:b/>
        </w:rPr>
        <w:t xml:space="preserve">Denní péče </w:t>
      </w:r>
      <w:r w:rsidR="00FA5D39" w:rsidRPr="00BC2E8A">
        <w:rPr>
          <w:b/>
        </w:rPr>
        <w:t xml:space="preserve">o dítě </w:t>
      </w:r>
      <w:r w:rsidRPr="00BC2E8A">
        <w:rPr>
          <w:b/>
        </w:rPr>
        <w:t>v domácnosti rodičů</w:t>
      </w:r>
    </w:p>
    <w:p w:rsidR="00A44226" w:rsidRDefault="00AF3E6A" w:rsidP="00B94835">
      <w:pPr>
        <w:jc w:val="both"/>
      </w:pPr>
      <w:r>
        <w:t>Pokud je o dítě pečováno v domácnosti rodičů, mluví zákon o „</w:t>
      </w:r>
      <w:r w:rsidR="00A44226">
        <w:t>osobách oprávněných k péči</w:t>
      </w:r>
      <w:r>
        <w:t xml:space="preserve">“, přičemž může být pečováno o více dětí </w:t>
      </w:r>
      <w:r w:rsidR="00A44226">
        <w:t>z této domácnosti. Povolení k </w:t>
      </w:r>
      <w:r>
        <w:t xml:space="preserve">poskytování </w:t>
      </w:r>
      <w:r w:rsidR="00A44226">
        <w:t xml:space="preserve">péče </w:t>
      </w:r>
      <w:r>
        <w:t>není nutné.</w:t>
      </w:r>
      <w:r w:rsidR="00A44226">
        <w:t xml:space="preserve"> Denní matka či otec se v takovém případě řídí pokyny rodičů, proto je většinou v zaměstnaneckém poměru, přičemž rodiče jsou zaměstnavateli. Osoba, která o dítě pečuje v domácnosti rodičů, bývá obvykle hovorově označována jako chůva, nebo pečovatel/</w:t>
      </w:r>
      <w:proofErr w:type="spellStart"/>
      <w:r w:rsidR="00A44226">
        <w:t>ka</w:t>
      </w:r>
      <w:proofErr w:type="spellEnd"/>
      <w:r w:rsidR="00A44226">
        <w:t>.</w:t>
      </w:r>
    </w:p>
    <w:p w:rsidR="001B663C" w:rsidRPr="00BC2E8A" w:rsidRDefault="001B663C" w:rsidP="00B94835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BC2E8A">
        <w:rPr>
          <w:b/>
        </w:rPr>
        <w:t xml:space="preserve">Denní péče o </w:t>
      </w:r>
      <w:r w:rsidR="00FA5D39" w:rsidRPr="00BC2E8A">
        <w:rPr>
          <w:b/>
        </w:rPr>
        <w:t>dítě v jiných vhodných prostorách</w:t>
      </w:r>
    </w:p>
    <w:p w:rsidR="00FA5D39" w:rsidRDefault="00FA5D39" w:rsidP="00B94835">
      <w:pPr>
        <w:jc w:val="both"/>
      </w:pPr>
      <w:r>
        <w:t>Kromě domácnosti rodičů či domácnosti pečujícího lze o dítě pečovat také v jiných vhodných prostorách. Tuto možnost právně upravuj</w:t>
      </w:r>
      <w:r w:rsidR="00403828">
        <w:t>í jednotlivé zemské vlády</w:t>
      </w:r>
      <w:r>
        <w:t>, jednotný postup v této věci není určen.</w:t>
      </w:r>
    </w:p>
    <w:p w:rsidR="00FA5D39" w:rsidRPr="00BC2E8A" w:rsidRDefault="00FA5D39" w:rsidP="00B94835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BC2E8A">
        <w:rPr>
          <w:b/>
        </w:rPr>
        <w:t xml:space="preserve">Zvláštní formy </w:t>
      </w:r>
      <w:r w:rsidR="00972CD0" w:rsidRPr="00BC2E8A">
        <w:rPr>
          <w:b/>
        </w:rPr>
        <w:t>péče na společných místech péče</w:t>
      </w:r>
    </w:p>
    <w:p w:rsidR="00FA5D39" w:rsidRDefault="00726A82" w:rsidP="00B94835">
      <w:pPr>
        <w:jc w:val="both"/>
      </w:pPr>
      <w:r>
        <w:t>Některé spolkové země udělují denním matkám a otcům povolení ke společné péči o více než pět dětí současně. V předpisech je tento typ péče označován jako „větší místo pro denní péči“</w:t>
      </w:r>
      <w:r w:rsidR="00333AC7">
        <w:t>. Taková</w:t>
      </w:r>
      <w:r>
        <w:t xml:space="preserve"> </w:t>
      </w:r>
      <w:r w:rsidR="00333AC7">
        <w:t>forma péče</w:t>
      </w:r>
      <w:r>
        <w:t xml:space="preserve"> umožňuje pečujícím </w:t>
      </w:r>
      <w:r w:rsidR="00333AC7">
        <w:t xml:space="preserve">bezprostřední vzájemnou spolupráci. </w:t>
      </w:r>
      <w:r w:rsidR="002E4101">
        <w:t>Podle okolností jsou pro povolení „většího místa denní péče“ stanoveny dalš</w:t>
      </w:r>
      <w:r w:rsidR="00972CD0">
        <w:t>í podmínky. Příslušný úřad pro mládež sdělí konkrétní podmínky poskytovateli podle zemské právní úpravy.</w:t>
      </w:r>
    </w:p>
    <w:p w:rsidR="00972CD0" w:rsidRDefault="00972CD0" w:rsidP="00B94835">
      <w:pPr>
        <w:jc w:val="both"/>
      </w:pPr>
    </w:p>
    <w:p w:rsidR="00972CD0" w:rsidRPr="00BC2E8A" w:rsidRDefault="00972CD0" w:rsidP="00B94835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BC2E8A">
        <w:rPr>
          <w:b/>
        </w:rPr>
        <w:t>Personální a prostorové předpoklady</w:t>
      </w:r>
    </w:p>
    <w:p w:rsidR="00972CD0" w:rsidRDefault="00972CD0" w:rsidP="00B94835">
      <w:pPr>
        <w:jc w:val="both"/>
      </w:pPr>
      <w:r>
        <w:t>Pro poskytování denní péče o děti je třeba splnit některé personální a prostorové podmínky:</w:t>
      </w:r>
    </w:p>
    <w:p w:rsidR="00972CD0" w:rsidRDefault="00972CD0" w:rsidP="00B94835">
      <w:pPr>
        <w:pStyle w:val="Odstavecseseznamem"/>
        <w:numPr>
          <w:ilvl w:val="0"/>
          <w:numId w:val="4"/>
        </w:numPr>
        <w:jc w:val="both"/>
      </w:pPr>
      <w:r>
        <w:t>Důvěryhodná motivace k </w:t>
      </w:r>
      <w:r w:rsidR="00A43461">
        <w:t>péči</w:t>
      </w:r>
      <w:r>
        <w:t>, rozvoji</w:t>
      </w:r>
      <w:r w:rsidR="00CA54AC">
        <w:t xml:space="preserve"> </w:t>
      </w:r>
      <w:r w:rsidR="00A43461">
        <w:t xml:space="preserve">a výchově </w:t>
      </w:r>
      <w:r w:rsidR="00CA54AC">
        <w:t>svěřeného dítěte.</w:t>
      </w:r>
    </w:p>
    <w:p w:rsidR="00CA54AC" w:rsidRDefault="00CA54AC" w:rsidP="00B94835">
      <w:pPr>
        <w:pStyle w:val="Odstavecseseznamem"/>
        <w:numPr>
          <w:ilvl w:val="0"/>
          <w:numId w:val="4"/>
        </w:numPr>
        <w:jc w:val="both"/>
      </w:pPr>
      <w:r>
        <w:t>Zkušenosti a radost z práce s dětmi.</w:t>
      </w:r>
    </w:p>
    <w:p w:rsidR="00CA54AC" w:rsidRDefault="00CA54AC" w:rsidP="00B94835">
      <w:pPr>
        <w:pStyle w:val="Odstavecseseznamem"/>
        <w:numPr>
          <w:ilvl w:val="0"/>
          <w:numId w:val="4"/>
        </w:numPr>
        <w:jc w:val="both"/>
      </w:pPr>
      <w:r>
        <w:t>Respektující a chápající chování k dětem.</w:t>
      </w:r>
    </w:p>
    <w:p w:rsidR="00CA54AC" w:rsidRDefault="00CA54AC" w:rsidP="00B94835">
      <w:pPr>
        <w:pStyle w:val="Odstavecseseznamem"/>
        <w:numPr>
          <w:ilvl w:val="0"/>
          <w:numId w:val="4"/>
        </w:numPr>
        <w:jc w:val="both"/>
      </w:pPr>
      <w:r>
        <w:t xml:space="preserve">Dodržování zákazu fyzického i psychického trestání. Děti mají právo na </w:t>
      </w:r>
      <w:r w:rsidR="001F2445">
        <w:t>výchovu bez trestů. Tělesné trestání, psychické zraňování a další pokořující jednání je nepřípustné (§1631 spolkového Občanského zákoníku).</w:t>
      </w:r>
    </w:p>
    <w:p w:rsidR="001F2445" w:rsidRDefault="005861BC" w:rsidP="00B94835">
      <w:pPr>
        <w:pStyle w:val="Odstavecseseznamem"/>
        <w:numPr>
          <w:ilvl w:val="0"/>
          <w:numId w:val="4"/>
        </w:numPr>
        <w:jc w:val="both"/>
      </w:pPr>
      <w:r>
        <w:t>Osobnostní předpoklady (spolehlivost, odpovědnost, organizační a kooperační schopnosti, vyrovnanost …)</w:t>
      </w:r>
    </w:p>
    <w:p w:rsidR="005861BC" w:rsidRDefault="005861BC" w:rsidP="00B94835">
      <w:pPr>
        <w:pStyle w:val="Odstavecseseznamem"/>
        <w:numPr>
          <w:ilvl w:val="0"/>
          <w:numId w:val="4"/>
        </w:numPr>
        <w:jc w:val="both"/>
      </w:pPr>
      <w:r>
        <w:lastRenderedPageBreak/>
        <w:t>Profesní předpoklady (připravenost k dalšímu rozvoji kvalifikace, k aktivnímu vypořádání s odbornými otázkami, ke spolupráci s odborným vedením, s dalšími odborníky a dalšími pečovateli, stejně jako ochota rozvíjet svůj profesní profil).</w:t>
      </w:r>
    </w:p>
    <w:p w:rsidR="005861BC" w:rsidRDefault="005861BC" w:rsidP="00B94835">
      <w:pPr>
        <w:pStyle w:val="Odstavecseseznamem"/>
        <w:numPr>
          <w:ilvl w:val="0"/>
          <w:numId w:val="4"/>
        </w:numPr>
        <w:jc w:val="both"/>
      </w:pPr>
      <w:r>
        <w:t>Aktivní spolupráce s rodiči.</w:t>
      </w:r>
    </w:p>
    <w:p w:rsidR="005861BC" w:rsidRDefault="005861BC" w:rsidP="00B94835">
      <w:pPr>
        <w:pStyle w:val="Odstavecseseznamem"/>
        <w:numPr>
          <w:ilvl w:val="0"/>
          <w:numId w:val="4"/>
        </w:numPr>
        <w:jc w:val="both"/>
      </w:pPr>
      <w:r>
        <w:t>Dlouhodobá perspektiva pro práci pečovatele/</w:t>
      </w:r>
      <w:proofErr w:type="spellStart"/>
      <w:r>
        <w:t>ky</w:t>
      </w:r>
      <w:proofErr w:type="spellEnd"/>
      <w:r>
        <w:t xml:space="preserve"> (minimálně dva roky).</w:t>
      </w:r>
    </w:p>
    <w:p w:rsidR="005861BC" w:rsidRDefault="005861BC" w:rsidP="00B94835">
      <w:pPr>
        <w:pStyle w:val="Odstavecseseznamem"/>
        <w:numPr>
          <w:ilvl w:val="0"/>
          <w:numId w:val="4"/>
        </w:numPr>
        <w:jc w:val="both"/>
      </w:pPr>
      <w:r>
        <w:t>Prostorové před</w:t>
      </w:r>
      <w:r w:rsidR="003546DB">
        <w:t>poklady (vyloučení zřejmých pros</w:t>
      </w:r>
      <w:r>
        <w:t xml:space="preserve">torových a sociálních rizik: bezpečí, hygienické podmínky; </w:t>
      </w:r>
      <w:r w:rsidR="008250DC">
        <w:t xml:space="preserve">dostatečný prostor pro hru, pohybové aktivity a odpočinek, především pro malé děti pak odpovídající prostor pro nerušený spánek, příjemná atmosféra, rozvíjející a podnětný materiál na hraní, dostatek možností pro hru a pobyt v přírodě, v lese či parcích v bezprostředním okolí. Prostory musí být dobře větratelné, vytápěné a přístupné dennímu světlu). Seznam bezpečnostních požadavků na </w:t>
      </w:r>
      <w:hyperlink r:id="rId9" w:history="1">
        <w:r w:rsidR="008250DC" w:rsidRPr="00A43461">
          <w:rPr>
            <w:rStyle w:val="Hypertextovodkaz"/>
            <w:b/>
          </w:rPr>
          <w:t>www.handbuch-kindertagespflege.de</w:t>
        </w:r>
      </w:hyperlink>
      <w:r w:rsidR="008250DC">
        <w:t>.</w:t>
      </w:r>
    </w:p>
    <w:p w:rsidR="008250DC" w:rsidRDefault="008250DC" w:rsidP="00B94835">
      <w:pPr>
        <w:pStyle w:val="Odstavecseseznamem"/>
        <w:numPr>
          <w:ilvl w:val="0"/>
          <w:numId w:val="4"/>
        </w:numPr>
        <w:jc w:val="both"/>
      </w:pPr>
      <w:r>
        <w:t xml:space="preserve">Každý, kdo chce pečovat o </w:t>
      </w:r>
      <w:r w:rsidR="00A43461">
        <w:t>dítě či děti mimo svou domácnost více než 15 hodin týdně déle než 3 měsíce, potřebuje povolení příslušného úřadu pro mládež. Podrobnosti v </w:t>
      </w:r>
      <w:r w:rsidR="00BC2E8A">
        <w:t>kapitole</w:t>
      </w:r>
      <w:r w:rsidR="00A43461">
        <w:t xml:space="preserve"> V.</w:t>
      </w:r>
      <w:r>
        <w:t xml:space="preserve"> </w:t>
      </w:r>
    </w:p>
    <w:p w:rsidR="005861BC" w:rsidRDefault="005861BC" w:rsidP="00B94835">
      <w:pPr>
        <w:jc w:val="both"/>
      </w:pPr>
    </w:p>
    <w:p w:rsidR="00A43461" w:rsidRDefault="00A43461" w:rsidP="00B94835">
      <w:pPr>
        <w:jc w:val="both"/>
      </w:pPr>
      <w:r>
        <w:t>Denní péči je možné uskutečňovat také ve vlastní rodině. Přitom se vlastní děti musí dělit o svoji mámu či tátu s dětmi svěřenými, par</w:t>
      </w:r>
      <w:r w:rsidR="009D02FF">
        <w:t>tner</w:t>
      </w:r>
      <w:r>
        <w:t>/</w:t>
      </w:r>
      <w:proofErr w:type="spellStart"/>
      <w:r>
        <w:t>ka</w:t>
      </w:r>
      <w:proofErr w:type="spellEnd"/>
      <w:r>
        <w:t xml:space="preserve"> pečující/ho potkává svěřené děti či jejich rodi</w:t>
      </w:r>
      <w:r w:rsidR="009D02FF">
        <w:t>n</w:t>
      </w:r>
      <w:r>
        <w:t xml:space="preserve">né příslušníky ve vlastní </w:t>
      </w:r>
      <w:r w:rsidR="009D02FF">
        <w:t>domácnosti, hračky a osobní věci svěřených dětí potřebují také své místo. Proto je důležité, aby všichni členové rodiny byli zahrnuti do rozhodování o myšlence denní péče v rodině, a aby s ní souhlasili.</w:t>
      </w:r>
    </w:p>
    <w:p w:rsidR="009D02FF" w:rsidRDefault="009D02FF" w:rsidP="00B94835">
      <w:pPr>
        <w:jc w:val="both"/>
      </w:pPr>
    </w:p>
    <w:p w:rsidR="009D02FF" w:rsidRPr="00BC2E8A" w:rsidRDefault="009D02FF" w:rsidP="00B94835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BC2E8A">
        <w:rPr>
          <w:b/>
        </w:rPr>
        <w:t>Organizace všedního dne</w:t>
      </w:r>
    </w:p>
    <w:p w:rsidR="009D02FF" w:rsidRDefault="00DC2D12" w:rsidP="00B94835">
      <w:pPr>
        <w:jc w:val="both"/>
      </w:pPr>
      <w:r>
        <w:t>Denní péče může začínat h</w:t>
      </w:r>
      <w:r w:rsidR="009D02FF">
        <w:t xml:space="preserve">odně časně ráno, nebo později, nebo nepravidelně, podle pracovní doby rodičů. Děti se vzájemně zdraví, těší se na den strávený v denní péči, na nová dobrodružství a </w:t>
      </w:r>
      <w:r w:rsidR="004E0749">
        <w:t>společný pobyt</w:t>
      </w:r>
      <w:r w:rsidR="009D02FF">
        <w:t xml:space="preserve"> s ostatními dětmi. Po krátkém rozloučení odcházejí rodiče do práce a začíná denní péče.</w:t>
      </w:r>
      <w:r w:rsidR="004E0749">
        <w:t xml:space="preserve"> P</w:t>
      </w:r>
      <w:r w:rsidR="009D02FF">
        <w:t xml:space="preserve">okud má dítě možnost </w:t>
      </w:r>
      <w:r w:rsidR="00C8280E">
        <w:t>se v novém pr</w:t>
      </w:r>
      <w:r w:rsidR="004E0749">
        <w:t>ostředí adaptovat,</w:t>
      </w:r>
      <w:r w:rsidR="00C8280E">
        <w:t xml:space="preserve"> </w:t>
      </w:r>
      <w:r w:rsidR="004E0749">
        <w:t xml:space="preserve">daří se přechod do </w:t>
      </w:r>
      <w:proofErr w:type="spellStart"/>
      <w:r w:rsidR="004E0749">
        <w:t>nerodičovské</w:t>
      </w:r>
      <w:proofErr w:type="spellEnd"/>
      <w:r w:rsidR="004E0749">
        <w:t xml:space="preserve"> péče úspěšněji</w:t>
      </w:r>
      <w:r w:rsidR="00403828">
        <w:t>.</w:t>
      </w:r>
      <w:r w:rsidR="004E0749">
        <w:t xml:space="preserve"> </w:t>
      </w:r>
      <w:r w:rsidR="00C8280E">
        <w:t>Dobrý vztah s pečujícím je základním předpokladem pro to, aby se dítě v denní péči cítilo bezpečně a dobře.</w:t>
      </w:r>
    </w:p>
    <w:p w:rsidR="00AF77FB" w:rsidRDefault="00AF77FB" w:rsidP="00B94835">
      <w:pPr>
        <w:jc w:val="both"/>
      </w:pPr>
      <w:r>
        <w:t>Dál se bude</w:t>
      </w:r>
      <w:r w:rsidR="0018695F">
        <w:t xml:space="preserve"> společně hrát, zpívat, jíst, odpočívat po obědě, a než si rodiče děti opět vyzvednou, bude probíhat další pedagogický program, volná hra nebo společné aktivity. </w:t>
      </w:r>
    </w:p>
    <w:p w:rsidR="0018695F" w:rsidRDefault="0018695F" w:rsidP="00B94835">
      <w:pPr>
        <w:jc w:val="both"/>
      </w:pPr>
      <w:r>
        <w:t>Denní péče musí být dobře naplánována, včetně</w:t>
      </w:r>
      <w:r w:rsidR="00403828">
        <w:t xml:space="preserve"> dodávky jídla, případně musí bý</w:t>
      </w:r>
      <w:r>
        <w:t xml:space="preserve">t uvařeno či předvařeno dopředu. Z pedagogického hlediska se plánuje s ohledem na stáří a </w:t>
      </w:r>
      <w:r w:rsidR="004E0749">
        <w:t>vývojové</w:t>
      </w:r>
      <w:r>
        <w:t xml:space="preserve"> stádium dětí: je třeba střídat aktivní a pasivní fáze, svoje místo má také volná hra. </w:t>
      </w:r>
      <w:r w:rsidR="00B07E26">
        <w:t xml:space="preserve">Denní matka/otec si hraj e jednotlivými dětmi i se skupinkami, děti si hrají spolu a tím získávají cenné sociální zkušenosti. Dalším důležitým podnětem je okolní prostředí: během zkoušení a experimentování se děti učí poznávat důležité souvislosti v oblasti přírodních věd a techniky. Do programu každého dne patří také zážitky hudební a výtvarné, stejně jako procházky a hraní venku. Zvláštní pozornost patří podpoře malých dětí při jejich vývoji a rozvoji řeči. </w:t>
      </w:r>
      <w:r w:rsidR="007B64FE">
        <w:t xml:space="preserve">Veškeré učení, </w:t>
      </w:r>
      <w:r w:rsidR="00CB0A38">
        <w:t xml:space="preserve">zkušenosti a rozvoj jsou možné </w:t>
      </w:r>
      <w:r w:rsidR="007B64FE">
        <w:t>výlučně v prostředí kvalitního vztahu, důvěry a emočního bezpečí.</w:t>
      </w:r>
    </w:p>
    <w:p w:rsidR="00DC2D12" w:rsidRDefault="00DC2D12" w:rsidP="00B94835">
      <w:pPr>
        <w:jc w:val="both"/>
      </w:pPr>
      <w:r>
        <w:t xml:space="preserve">Poté, co jsou děti vyzvednuty rodiči, je třeba ještě zajistit provozní práce, úklid, nakoupit potraviny na další den, hygienické a pedagogické materiály, na konci měsíce pak provést vyúčtování poplatků za </w:t>
      </w:r>
      <w:r>
        <w:lastRenderedPageBreak/>
        <w:t xml:space="preserve">péči. Pokud se uvolnila místa pro děti, jsou nabízena </w:t>
      </w:r>
      <w:r w:rsidR="00403828">
        <w:t xml:space="preserve">dalším </w:t>
      </w:r>
      <w:r>
        <w:t xml:space="preserve">rodičům, jsou vybíráni zájemci a odehrávají se pohovory s rodiči. Dále je třeba uzavřít smlouvu s odpovědnou </w:t>
      </w:r>
      <w:r w:rsidR="004E0749">
        <w:t>osobou úřadu pro mládež, a připravit přijetí a adaptaci nového dítěte do skupinky. Samostatně pracující pečující osoba tak řídí malý podnik se všemi organizačními a odbornými náležitostmi, které z toho vyplývají.</w:t>
      </w:r>
      <w:r w:rsidR="00CB0A38">
        <w:t xml:space="preserve"> </w:t>
      </w:r>
    </w:p>
    <w:p w:rsidR="00CB0A38" w:rsidRDefault="00CB0A38" w:rsidP="00B94835">
      <w:pPr>
        <w:jc w:val="both"/>
      </w:pPr>
      <w:r>
        <w:t>K dětem náležejí samozřejmě také jejich rodiče. Všichni zainteresovaní dospělí mají zájem na blahu dítěte a partnersky spolupracují na jeho naplňování. K tomu slouží rozhovory mezi rodiči a pečujícím, během nichž společně formulují svoje představy o výchově a společně stanovují cíle výchovy. Při ranním a odpoledním předávání dětí je pak prostor pro krátkou výměnu informací. Další rozhovory se odehrávají telefonicky nebo při osobních setkáních. Dalšími příležitostmi k rozhovoru o průběhu denní péče a navazování kontaktů jsou rodičovské večery či dětské slavnosti, které rodiče navštěvují. Pokud existuje mezi dospělými soulad ve věci průběhu denní péče a nevznikají kvůli ní konflikty, je to pro děti výhra.</w:t>
      </w:r>
    </w:p>
    <w:p w:rsidR="00CB0A38" w:rsidRDefault="00CB0A38" w:rsidP="00B94835">
      <w:pPr>
        <w:jc w:val="both"/>
      </w:pPr>
    </w:p>
    <w:p w:rsidR="00CB0A38" w:rsidRPr="00BC2E8A" w:rsidRDefault="00DB1E2F" w:rsidP="00B94835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BC2E8A">
        <w:rPr>
          <w:b/>
        </w:rPr>
        <w:t>Výchova a podpora dětí mladších tří let v denní péči</w:t>
      </w:r>
    </w:p>
    <w:p w:rsidR="00DB1E2F" w:rsidRDefault="00DB1E2F" w:rsidP="00B94835">
      <w:pPr>
        <w:jc w:val="both"/>
      </w:pPr>
      <w:r>
        <w:t xml:space="preserve">V místech denní péče mají zvláště malé děti příležitost rozmanitého poznávání: tráví tu společně běžný den, vytvářejí a rozvíjejí vztahy a poznávají svoje bezprostřední okolí včetně bytu a venkovních prostor. </w:t>
      </w:r>
    </w:p>
    <w:p w:rsidR="00DB1E2F" w:rsidRDefault="00DB1E2F" w:rsidP="00B94835">
      <w:pPr>
        <w:jc w:val="both"/>
      </w:pPr>
      <w:r>
        <w:t>Pokud děti prožívají den strukturovaně, se střídajícími se fázemi aktivit a odpočinku</w:t>
      </w:r>
      <w:r w:rsidR="008C223E">
        <w:t>, poskytuje jim to orientaci, jistotu a tím jsou vytvořeny předpoklady pro proces učení. Pravidelně se odehrává také spol</w:t>
      </w:r>
      <w:r w:rsidR="00BC2E8A">
        <w:t>ečné stolování, stejně jako</w:t>
      </w:r>
      <w:r w:rsidR="008C223E">
        <w:t xml:space="preserve"> spol</w:t>
      </w:r>
      <w:r w:rsidR="00B40310">
        <w:t>e</w:t>
      </w:r>
      <w:r w:rsidR="008C223E">
        <w:t>čná příprava</w:t>
      </w:r>
      <w:r w:rsidR="00B40310">
        <w:t xml:space="preserve"> jídla</w:t>
      </w:r>
      <w:r w:rsidR="008C223E">
        <w:t>, na které se děti podílejí. Mohou se také účastnit nákupů potravin, např. na trhu</w:t>
      </w:r>
      <w:r w:rsidR="00B40310">
        <w:t>,</w:t>
      </w:r>
      <w:r w:rsidR="008C223E">
        <w:t xml:space="preserve"> a při té příležitosti, stejně jako během jiných aktivit, rozšiřovat svoje životní zkušenosti:</w:t>
      </w:r>
    </w:p>
    <w:p w:rsidR="008C223E" w:rsidRDefault="00B40310" w:rsidP="00B94835">
      <w:pPr>
        <w:jc w:val="both"/>
      </w:pPr>
      <w:r>
        <w:t>u</w:t>
      </w:r>
      <w:r w:rsidR="008C223E">
        <w:t>čí se rozlišovat barvy, tvary, povrchy a strukturu potravin, a poznávají, jaké změny se s nimi dějí během přípravy jídla. Pomáhají prostřít na stůl, uklidit po jídle a utřít, co je třeba, a potom se vrátí ke společné hře. Tím děti získávají základní životní zkušenosti a návyky související s běžnými činnostmi všedního dne.</w:t>
      </w:r>
      <w:r w:rsidR="00802942">
        <w:t xml:space="preserve"> </w:t>
      </w:r>
    </w:p>
    <w:p w:rsidR="00DD0007" w:rsidRDefault="00DD0007" w:rsidP="00B94835">
      <w:pPr>
        <w:jc w:val="both"/>
      </w:pPr>
      <w:r>
        <w:t>Ke konkrétnímu popisu obsahů učení použijme detailní popis průběhu jednotlivých činností:</w:t>
      </w:r>
    </w:p>
    <w:p w:rsidR="00DD0007" w:rsidRDefault="00DD0007" w:rsidP="00B94835">
      <w:pPr>
        <w:jc w:val="both"/>
      </w:pPr>
      <w:r>
        <w:t xml:space="preserve">U společného stolu se procvičují čísla (počítání stolovníků) a pravidelný pořádek stolování – každý dostane talíř, lžičku a hrneček. Předměty se odlišují formou, materiálem a vahou. Přenášení nádobí podporuje rozvoj motoriky, rozdávání ostatním dětem posiluje </w:t>
      </w:r>
      <w:r w:rsidR="00D67211">
        <w:t>rozvo</w:t>
      </w:r>
      <w:r>
        <w:t xml:space="preserve">j sociálních kompetencí. Společné uklízení </w:t>
      </w:r>
      <w:r w:rsidR="00D67211">
        <w:t>nabízí příležitost k oblíbené práci s vodou a rozpoznávání vlastností: suchý/mokrý, čistý/špinavý, a zároveň dává dětem možnost uvědomit si, jaký význam má pro dospělé vzájemná pomoc, což má vliv na vědomí vlastní hodnoty.</w:t>
      </w:r>
    </w:p>
    <w:p w:rsidR="00D67211" w:rsidRDefault="00D67211" w:rsidP="00B94835">
      <w:pPr>
        <w:jc w:val="both"/>
      </w:pPr>
      <w:r>
        <w:t xml:space="preserve">V žádném případě zde nemá vzniknout zdání, že děti jsou během dne přítomny „jen tak“ a že </w:t>
      </w:r>
      <w:r w:rsidR="005F23A8">
        <w:t>neodstávají žádné speciální pedagogické podněty, naopak se tím ukazuje, jak různorodý vzdělávací proces může probíhat v domácích podmínkách. Nutným předpokladem je, aby pečující osoba uměla využít rozmanitých možností, které domácí prostředí nabízí, a aby byla vnímavá vůči zájmu dětí a jejich vývojové úrovni a uměla podpořit jejich individuální rozvoj.</w:t>
      </w:r>
    </w:p>
    <w:p w:rsidR="004A1958" w:rsidRPr="00BC2E8A" w:rsidRDefault="004A1958" w:rsidP="00B94835">
      <w:pPr>
        <w:pStyle w:val="Odstavecseseznamem"/>
        <w:numPr>
          <w:ilvl w:val="1"/>
          <w:numId w:val="3"/>
        </w:numPr>
        <w:jc w:val="both"/>
        <w:rPr>
          <w:b/>
        </w:rPr>
      </w:pPr>
      <w:r w:rsidRPr="00BC2E8A">
        <w:rPr>
          <w:b/>
        </w:rPr>
        <w:lastRenderedPageBreak/>
        <w:t xml:space="preserve">Vztah – předpoklad </w:t>
      </w:r>
      <w:r w:rsidR="00B40310" w:rsidRPr="00BC2E8A">
        <w:rPr>
          <w:b/>
        </w:rPr>
        <w:t>pro vzdělavatelnost</w:t>
      </w:r>
    </w:p>
    <w:p w:rsidR="00B40310" w:rsidRDefault="00B40310" w:rsidP="00B94835">
      <w:pPr>
        <w:jc w:val="both"/>
      </w:pPr>
      <w:r>
        <w:t xml:space="preserve">Poznatky z výzkumů v oblasti vývojové psychologie potvrzují, jak důležitá je pevná vazba jako předpoklad pro vývoj dětí a úspěšné učení. </w:t>
      </w:r>
    </w:p>
    <w:p w:rsidR="00B40310" w:rsidRDefault="00E45FA3" w:rsidP="00B94835">
      <w:pPr>
        <w:jc w:val="both"/>
      </w:pPr>
      <w:r>
        <w:t xml:space="preserve">O dítě se během denní péče stará stále stejná pečující osoba. </w:t>
      </w:r>
      <w:r w:rsidR="000D27E7">
        <w:t>Stejná denní matka (otec) se vítá s dítětem ráno, stejně jako loučí při odchodu. Právě těm dětem, jejichž rodiče jsou pracovně vytíženi celodenně, nebo nárazově, nabízí denní péče účast stále stejné pečující osoby.</w:t>
      </w:r>
    </w:p>
    <w:p w:rsidR="00B40310" w:rsidRDefault="000D27E7" w:rsidP="00B94835">
      <w:pPr>
        <w:jc w:val="both"/>
      </w:pPr>
      <w:r>
        <w:t xml:space="preserve">Vztahové prostředí může být rozšířeno také o další osoby z domácnosti, ve které se o děti pečuje (partner pečující/ho, jejich děti), kteří přinášejí dětem nové podněty. Také nesmíme zapomínat na význam přítomnosti dalších dětí, které jsou svěřeny do denní péče. V malé přehledné skupině max. pěti dětí je dostatek prostoru pro rozvoj sociálních dovedností. </w:t>
      </w:r>
      <w:r w:rsidR="00BC2E8A">
        <w:t>Je tím umožněn (usměrněný) výběr</w:t>
      </w:r>
      <w:r w:rsidR="00653E7E">
        <w:t xml:space="preserve"> partnera ke hře, snáze se budují vzájemné vztahy. Díky přiměřené věkové různorodosti se rozvíjejí „sourozenecké“ konstelace, a děti mají možnost těšit se z přítomnosti starších dětí či mládeže. V této souvislosti je důležité poukázat na význam emocionálního rozvoje, který denní péče nabízí, a který bývá někdy na rozdíl od rozvoje intelektového opomíjen.</w:t>
      </w:r>
    </w:p>
    <w:p w:rsidR="002E3A15" w:rsidRDefault="002E3A15" w:rsidP="00B94835">
      <w:pPr>
        <w:jc w:val="both"/>
      </w:pPr>
      <w:r>
        <w:t xml:space="preserve">4. 2 </w:t>
      </w:r>
      <w:r w:rsidRPr="00BC2E8A">
        <w:rPr>
          <w:b/>
        </w:rPr>
        <w:t>Jak účinně podpořit výchovný a vzdělávací proces</w:t>
      </w:r>
    </w:p>
    <w:p w:rsidR="002E3A15" w:rsidRDefault="002E3A15" w:rsidP="00B94835">
      <w:pPr>
        <w:jc w:val="both"/>
      </w:pPr>
      <w:r>
        <w:t xml:space="preserve">Zásadním předpokladem pro využití všech možností k výchově a vzdělání dětí v denní péči je – kromě bezpečného a pro děti vhodného zařízení – zejména schopnost pečující osoby </w:t>
      </w:r>
      <w:r w:rsidR="008F0BE6">
        <w:t xml:space="preserve">uvědomit si zákonitosti a různorodost procesu učení. To znamená rozpoznávat a podporovat aktuální zájmy dětí, poskytnout jim prostor k poznávání, získávání zkušeností a nabídnout jim dostatek podnětů. Vedle nezávislého experimentování mají svoje místo také plánované aktivity. </w:t>
      </w:r>
      <w:r w:rsidR="002A38B5">
        <w:t>K rozvoji řeči potřebují děti h</w:t>
      </w:r>
      <w:r w:rsidR="008F0BE6">
        <w:t>udební a rytmické aktivity</w:t>
      </w:r>
      <w:r w:rsidR="002A38B5">
        <w:t xml:space="preserve">, prostřednictvím říkanek a písniček, které jim pečující </w:t>
      </w:r>
      <w:r w:rsidR="00C445B0">
        <w:t xml:space="preserve">zpívá, je v dětech rozvíjen jazykový a hudební cit. </w:t>
      </w:r>
      <w:r w:rsidR="00425E69">
        <w:t>Tento proces je j</w:t>
      </w:r>
      <w:r w:rsidR="00760AD9">
        <w:t>e</w:t>
      </w:r>
      <w:r w:rsidR="00425E69">
        <w:t>ště posílen činnostmi, které přispívají ke koordinaci motoriky  - tleskání, hopsání. Používání barev a různorodých materiálů učí představivosti, estetice a tvořivosti. Proto by měly být vždycky k dispozici papíry, různé tužky a barvičky.</w:t>
      </w:r>
    </w:p>
    <w:p w:rsidR="00425E69" w:rsidRDefault="00425E69" w:rsidP="00B94835">
      <w:pPr>
        <w:jc w:val="both"/>
      </w:pPr>
      <w:r>
        <w:t>V prostředí denní péče není obvykle tělocvična nebo místnost vybavená sportovním náčiním. Prostor, ve kterém si lze hrát a cvičit, je ale k dispozici. Děti se učí chodit do schodů a ze schodů, šplhat po čemkoliv, skákat kupříkladu na matracích. Pravidelné procházky pak umožňují seznamování se světem venku.</w:t>
      </w:r>
    </w:p>
    <w:p w:rsidR="00425E69" w:rsidRDefault="00425E69" w:rsidP="00B94835">
      <w:pPr>
        <w:jc w:val="both"/>
      </w:pPr>
      <w:r>
        <w:t>V útlém dětském věku jsou položeny základy vzdělání. Denní péče přitom plní důležitou funkci, a pečující hraje důležitou úlohu.</w:t>
      </w:r>
      <w:r w:rsidR="002160FD">
        <w:t xml:space="preserve"> Mnohé denní matky/otcové</w:t>
      </w:r>
      <w:r>
        <w:t xml:space="preserve"> však nedisponují pedagogickým vzděláním. Proto si během kvalifikačního kursu osvojují důležité znalosti, aby:</w:t>
      </w:r>
    </w:p>
    <w:p w:rsidR="00425E69" w:rsidRDefault="00425E69" w:rsidP="00B94835">
      <w:pPr>
        <w:pStyle w:val="Odstavecseseznamem"/>
        <w:numPr>
          <w:ilvl w:val="0"/>
          <w:numId w:val="5"/>
        </w:numPr>
        <w:jc w:val="both"/>
      </w:pPr>
      <w:r>
        <w:t>Byli vnímaví vůči procesu rozvoje dítěte</w:t>
      </w:r>
    </w:p>
    <w:p w:rsidR="00425E69" w:rsidRDefault="00355EAA" w:rsidP="00B94835">
      <w:pPr>
        <w:pStyle w:val="Odstavecseseznamem"/>
        <w:numPr>
          <w:ilvl w:val="0"/>
          <w:numId w:val="5"/>
        </w:numPr>
        <w:jc w:val="both"/>
      </w:pPr>
      <w:r>
        <w:t>Získali znalosti v oblasti vývojové psychologie</w:t>
      </w:r>
    </w:p>
    <w:p w:rsidR="00355EAA" w:rsidRDefault="00355EAA" w:rsidP="00B94835">
      <w:pPr>
        <w:pStyle w:val="Odstavecseseznamem"/>
        <w:numPr>
          <w:ilvl w:val="0"/>
          <w:numId w:val="5"/>
        </w:numPr>
        <w:jc w:val="both"/>
      </w:pPr>
      <w:r>
        <w:t>Zdokonalili se v činnostech souvisejících s péčí</w:t>
      </w:r>
    </w:p>
    <w:p w:rsidR="00355EAA" w:rsidRDefault="00355EAA" w:rsidP="00B94835">
      <w:pPr>
        <w:pStyle w:val="Odstavecseseznamem"/>
        <w:numPr>
          <w:ilvl w:val="0"/>
          <w:numId w:val="5"/>
        </w:numPr>
        <w:jc w:val="both"/>
      </w:pPr>
      <w:r>
        <w:t>Rozšířili si povědomí o podpoře procesu učení u dětí</w:t>
      </w:r>
    </w:p>
    <w:p w:rsidR="00355EAA" w:rsidRDefault="00355EAA" w:rsidP="00B94835">
      <w:pPr>
        <w:jc w:val="both"/>
      </w:pPr>
      <w:r>
        <w:t xml:space="preserve">Nabízet dětem dostatek adekvátní množství podnětů také v domácím prostředí </w:t>
      </w:r>
      <w:r w:rsidR="00BC2E8A">
        <w:t>představuje pro</w:t>
      </w:r>
      <w:r>
        <w:t xml:space="preserve"> vzdělané vychovatele a vychovatelky zajímavou profesní výzvu. </w:t>
      </w:r>
    </w:p>
    <w:p w:rsidR="002160FD" w:rsidRDefault="00355EAA" w:rsidP="00B94835">
      <w:pPr>
        <w:jc w:val="both"/>
      </w:pPr>
      <w:r>
        <w:lastRenderedPageBreak/>
        <w:t xml:space="preserve">Každé místo denní péče má svoje zásady a nabídky písemně zakotveny v „pedagogickém konceptu“. </w:t>
      </w:r>
      <w:r w:rsidR="002160FD">
        <w:t>Koncept obsahuje především:</w:t>
      </w:r>
    </w:p>
    <w:p w:rsidR="002160FD" w:rsidRDefault="002160FD" w:rsidP="00B94835">
      <w:pPr>
        <w:pStyle w:val="Odstavecseseznamem"/>
        <w:numPr>
          <w:ilvl w:val="0"/>
          <w:numId w:val="6"/>
        </w:numPr>
        <w:jc w:val="both"/>
      </w:pPr>
      <w:r>
        <w:t>Popis rámcových podmínek (velikost místa denní péče, otvírací doba, poloha místa, okolí)</w:t>
      </w:r>
    </w:p>
    <w:p w:rsidR="002160FD" w:rsidRDefault="002160FD" w:rsidP="00B94835">
      <w:pPr>
        <w:pStyle w:val="Odstavecseseznamem"/>
        <w:numPr>
          <w:ilvl w:val="0"/>
          <w:numId w:val="6"/>
        </w:numPr>
        <w:jc w:val="both"/>
      </w:pPr>
      <w:r>
        <w:t>Pravidla složení skupiny</w:t>
      </w:r>
      <w:r w:rsidR="00BC2E8A">
        <w:t xml:space="preserve"> dětí</w:t>
      </w:r>
    </w:p>
    <w:p w:rsidR="002160FD" w:rsidRDefault="002160FD" w:rsidP="00B94835">
      <w:pPr>
        <w:pStyle w:val="Odstavecseseznamem"/>
        <w:numPr>
          <w:ilvl w:val="0"/>
          <w:numId w:val="6"/>
        </w:numPr>
        <w:jc w:val="both"/>
      </w:pPr>
      <w:r>
        <w:t>Obsahy a cíle pedagogické práce s dětmi (podmínky pro vývoj dětí, sociální učení, možnosti podpory rozvoje dětí, prostor pro získávání zkušeností jak v místě denní péče, tak mimo něj, význam hry pro rozvoj dětí a její místo v denním režimu, podpora vývoje jazyka, využití času, materiálů a prostor, tvořivé činnosti v oblasti hudby a výtvarných aktivit …)</w:t>
      </w:r>
    </w:p>
    <w:p w:rsidR="002160FD" w:rsidRDefault="002160FD" w:rsidP="00B94835">
      <w:pPr>
        <w:pStyle w:val="Odstavecseseznamem"/>
        <w:numPr>
          <w:ilvl w:val="0"/>
          <w:numId w:val="6"/>
        </w:numPr>
        <w:jc w:val="both"/>
      </w:pPr>
      <w:r>
        <w:t>Péče o zdraví a výživu, hygiena, udržování čistoty</w:t>
      </w:r>
    </w:p>
    <w:p w:rsidR="002160FD" w:rsidRDefault="002160FD" w:rsidP="00B94835">
      <w:pPr>
        <w:pStyle w:val="Odstavecseseznamem"/>
        <w:numPr>
          <w:ilvl w:val="0"/>
          <w:numId w:val="6"/>
        </w:numPr>
        <w:jc w:val="both"/>
      </w:pPr>
      <w:r>
        <w:t>Ukázkový režim dne</w:t>
      </w:r>
    </w:p>
    <w:p w:rsidR="002160FD" w:rsidRDefault="002160FD" w:rsidP="00B94835">
      <w:pPr>
        <w:pStyle w:val="Odstavecseseznamem"/>
        <w:numPr>
          <w:ilvl w:val="0"/>
          <w:numId w:val="6"/>
        </w:numPr>
        <w:jc w:val="both"/>
      </w:pPr>
      <w:r>
        <w:t>Zásady spolupráce s rodiči, rozhovory s rodiči</w:t>
      </w:r>
    </w:p>
    <w:p w:rsidR="002160FD" w:rsidRDefault="002160FD" w:rsidP="00B94835">
      <w:pPr>
        <w:pStyle w:val="Odstavecseseznamem"/>
        <w:numPr>
          <w:ilvl w:val="0"/>
          <w:numId w:val="6"/>
        </w:numPr>
        <w:jc w:val="both"/>
      </w:pPr>
      <w:r>
        <w:t>Spolupráce s ostatními pečujícími a institucemi v okolí</w:t>
      </w:r>
    </w:p>
    <w:p w:rsidR="00355EAA" w:rsidRDefault="002160FD" w:rsidP="00B94835">
      <w:pPr>
        <w:pStyle w:val="Odstavecseseznamem"/>
        <w:numPr>
          <w:ilvl w:val="0"/>
          <w:numId w:val="6"/>
        </w:numPr>
        <w:jc w:val="both"/>
      </w:pPr>
      <w:r>
        <w:t>Další vzdělávání a kvalifikace pečujících, účast na seminářích, odborná literatura …</w:t>
      </w:r>
      <w:r w:rsidR="00355EAA">
        <w:t xml:space="preserve"> </w:t>
      </w:r>
    </w:p>
    <w:p w:rsidR="00425E69" w:rsidRDefault="00425E69" w:rsidP="00B94835">
      <w:pPr>
        <w:jc w:val="both"/>
      </w:pPr>
    </w:p>
    <w:p w:rsidR="00403828" w:rsidRPr="00BC2E8A" w:rsidRDefault="00DD1BCC" w:rsidP="00B94835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BC2E8A">
        <w:rPr>
          <w:b/>
        </w:rPr>
        <w:t>Právní situace</w:t>
      </w:r>
    </w:p>
    <w:p w:rsidR="00DD1BCC" w:rsidRPr="00BC2E8A" w:rsidRDefault="00DD1BCC" w:rsidP="00B94835">
      <w:pPr>
        <w:pStyle w:val="Odstavecseseznamem"/>
        <w:numPr>
          <w:ilvl w:val="1"/>
          <w:numId w:val="3"/>
        </w:numPr>
        <w:jc w:val="both"/>
        <w:rPr>
          <w:b/>
        </w:rPr>
      </w:pPr>
      <w:r w:rsidRPr="00BC2E8A">
        <w:rPr>
          <w:b/>
        </w:rPr>
        <w:t>Povolení k péči</w:t>
      </w:r>
    </w:p>
    <w:p w:rsidR="00DD1BCC" w:rsidRDefault="00DD1BCC" w:rsidP="00B94835">
      <w:pPr>
        <w:jc w:val="both"/>
      </w:pPr>
      <w:r>
        <w:t xml:space="preserve">Pokud chce někdo pečovat o děti mimo jejich domácnost více než 15 hodin týdně a zároveň déle než tři měsíce, a pobírat za to odměnu, potřebuje k tomu povolení, o jehož vydání požádá místně příslušný úřad pro mládež. Povolení opravňuje k péči až o pět </w:t>
      </w:r>
      <w:r w:rsidR="00DD241D">
        <w:t xml:space="preserve">cizích </w:t>
      </w:r>
      <w:r>
        <w:t xml:space="preserve">dětí, </w:t>
      </w:r>
      <w:r w:rsidR="00DD241D">
        <w:t>pokud zemská právní úprava tento počet neomezuje. Platí po dobu pěti let.</w:t>
      </w:r>
    </w:p>
    <w:p w:rsidR="00DD241D" w:rsidRDefault="00DD241D" w:rsidP="00B94835">
      <w:pPr>
        <w:jc w:val="both"/>
      </w:pPr>
      <w:r>
        <w:t xml:space="preserve">Povolení uděluje úřad pro mládež (dosl. nositel veřejného pověření k výkonu péče o mládež) na základě zvláštního ustanovení. Pro jeho udělení je veden individuální pohovor s žadatelem a návštěva jeho domácnosti. Dále je třeba doložit bezúhonnost. </w:t>
      </w:r>
      <w:r w:rsidR="00EC4A13">
        <w:t xml:space="preserve">Aby žadatel prokázal svou způsobilost k péči o děti, musí kromě toho prokázat dostatečné znalosti týkající se požadavků na péči. Pokud tyto znalosti nezískal jiným způsobem (např. předchozími zkušenostmi jako pečující v denní péči), </w:t>
      </w:r>
      <w:r w:rsidR="0066725A">
        <w:t>osvojí si je prostřednictvím zvyšování kvalifikace.</w:t>
      </w:r>
    </w:p>
    <w:p w:rsidR="0066725A" w:rsidRDefault="0066725A" w:rsidP="00B94835">
      <w:pPr>
        <w:jc w:val="both"/>
      </w:pPr>
      <w:r>
        <w:t>Spolkové ministerstvo pro rodinu stanovuje rozsah povinné kvalifikace obsažené v tzv. „kurikulu pečujícího“ (Kurikulum pro kvalifikaci pečujícího v denní péči vytvořené německým Institutem pro mládež)na 160 hodin. Přesná podoba této podpory se liší podle úpravy jednotlivých spolkových zemí. Minimální standardy d</w:t>
      </w:r>
      <w:r w:rsidR="00990505">
        <w:t xml:space="preserve">enní péče nepředpokládají žádnou specifickou kvalifikaci, </w:t>
      </w:r>
    </w:p>
    <w:p w:rsidR="00990505" w:rsidRDefault="00990505" w:rsidP="00B94835">
      <w:pPr>
        <w:jc w:val="both"/>
      </w:pPr>
      <w:r>
        <w:t>Pokud žadatel ještě nemá splněn kvalif</w:t>
      </w:r>
      <w:r w:rsidR="00EC3FE1">
        <w:t>ikační požadavek</w:t>
      </w:r>
      <w:r>
        <w:t xml:space="preserve"> pro denní péči podle těchto minimálních standardů v rozsahu 160 hodin, může využít nabídky různých institucí pro další vzdělávání a vzdělávání dospělých, které pořádají kvalifikační kurzy v tomto oboru: může jít o úřady pro mládež, rodičovská sdružení či veřejné odborné školy.</w:t>
      </w:r>
    </w:p>
    <w:p w:rsidR="00990505" w:rsidRDefault="00990505" w:rsidP="00B94835">
      <w:pPr>
        <w:jc w:val="both"/>
      </w:pPr>
      <w:r>
        <w:t>Obsahem těchto kvalifikačních kurzů je např.:</w:t>
      </w:r>
    </w:p>
    <w:p w:rsidR="00990505" w:rsidRDefault="00990505" w:rsidP="00B94835">
      <w:pPr>
        <w:pStyle w:val="Odstavecseseznamem"/>
        <w:numPr>
          <w:ilvl w:val="0"/>
          <w:numId w:val="7"/>
        </w:numPr>
        <w:jc w:val="both"/>
      </w:pPr>
      <w:r>
        <w:t>Dítě v denní péči versus vlastní dítě pečujícího</w:t>
      </w:r>
    </w:p>
    <w:p w:rsidR="00990505" w:rsidRDefault="00EC3FE1" w:rsidP="00B94835">
      <w:pPr>
        <w:pStyle w:val="Odstavecseseznamem"/>
        <w:numPr>
          <w:ilvl w:val="0"/>
          <w:numId w:val="7"/>
        </w:numPr>
        <w:jc w:val="both"/>
      </w:pPr>
      <w:r>
        <w:t>Profesní obraz denní matky/</w:t>
      </w:r>
      <w:r w:rsidR="00990505">
        <w:t>otce</w:t>
      </w:r>
    </w:p>
    <w:p w:rsidR="00990505" w:rsidRDefault="00990505" w:rsidP="00B94835">
      <w:pPr>
        <w:pStyle w:val="Odstavecseseznamem"/>
        <w:numPr>
          <w:ilvl w:val="0"/>
          <w:numId w:val="7"/>
        </w:numPr>
        <w:jc w:val="both"/>
      </w:pPr>
      <w:r>
        <w:t>Fáze sžívání</w:t>
      </w:r>
    </w:p>
    <w:p w:rsidR="00990505" w:rsidRDefault="00990505" w:rsidP="00B94835">
      <w:pPr>
        <w:pStyle w:val="Odstavecseseznamem"/>
        <w:numPr>
          <w:ilvl w:val="0"/>
          <w:numId w:val="7"/>
        </w:numPr>
        <w:jc w:val="both"/>
      </w:pPr>
      <w:r>
        <w:t>Spolupráce s</w:t>
      </w:r>
      <w:r w:rsidR="000323B6">
        <w:t> </w:t>
      </w:r>
      <w:r>
        <w:t>rodiči</w:t>
      </w:r>
      <w:bookmarkStart w:id="0" w:name="_GoBack"/>
      <w:bookmarkEnd w:id="0"/>
    </w:p>
    <w:p w:rsidR="000323B6" w:rsidRDefault="000323B6" w:rsidP="00B94835">
      <w:pPr>
        <w:pStyle w:val="Odstavecseseznamem"/>
        <w:numPr>
          <w:ilvl w:val="0"/>
          <w:numId w:val="7"/>
        </w:numPr>
        <w:jc w:val="both"/>
      </w:pPr>
      <w:r>
        <w:lastRenderedPageBreak/>
        <w:t>Výchova a vzdělávání</w:t>
      </w:r>
    </w:p>
    <w:p w:rsidR="00990505" w:rsidRDefault="000323B6" w:rsidP="00B94835">
      <w:pPr>
        <w:pStyle w:val="Odstavecseseznamem"/>
        <w:numPr>
          <w:ilvl w:val="0"/>
          <w:numId w:val="7"/>
        </w:numPr>
        <w:jc w:val="both"/>
      </w:pPr>
      <w:r>
        <w:t>Příležitost k rozvoji v domácím prostředí</w:t>
      </w:r>
    </w:p>
    <w:p w:rsidR="000323B6" w:rsidRDefault="000323B6" w:rsidP="00B94835">
      <w:pPr>
        <w:pStyle w:val="Odstavecseseznamem"/>
        <w:numPr>
          <w:ilvl w:val="0"/>
          <w:numId w:val="7"/>
        </w:numPr>
        <w:jc w:val="both"/>
      </w:pPr>
      <w:r>
        <w:t>Právní a finanční zásady denní péče o děti</w:t>
      </w:r>
    </w:p>
    <w:p w:rsidR="000323B6" w:rsidRDefault="000323B6" w:rsidP="00B94835">
      <w:pPr>
        <w:pStyle w:val="Odstavecseseznamem"/>
        <w:numPr>
          <w:ilvl w:val="0"/>
          <w:numId w:val="7"/>
        </w:numPr>
        <w:jc w:val="both"/>
      </w:pPr>
      <w:r>
        <w:t>Síťování a vzájemná spolupráce</w:t>
      </w:r>
    </w:p>
    <w:p w:rsidR="0066725A" w:rsidRDefault="0066725A" w:rsidP="00B94835">
      <w:pPr>
        <w:jc w:val="both"/>
      </w:pPr>
    </w:p>
    <w:p w:rsidR="00653E7E" w:rsidRDefault="003C2E81" w:rsidP="00B94835">
      <w:pPr>
        <w:jc w:val="both"/>
      </w:pPr>
      <w:r>
        <w:t>Účast na těchto přípravných kurzech je přínosná a smysluplná i pro pečující, kteří mají pedagogické vzdělání, protože situace pečujícího, který má v individuální péči ve vlastní domácnosti dítě, často mladší tří let, je diametrálně odlišná od situace, kdy je o děti pečováno v kolektivním zařízení. Je třeba nepodcenit také organizační specifika a právní rámec denní péče – samostatnost, přímou odpovědnost rodičům svěřených dětí a úřadu pro mládež.</w:t>
      </w:r>
    </w:p>
    <w:p w:rsidR="003C2E81" w:rsidRDefault="003C2E81" w:rsidP="00B94835">
      <w:pPr>
        <w:jc w:val="both"/>
      </w:pPr>
      <w:r>
        <w:t>Dále je nutné absolvovat kurz první pomoci kojencům a malým dětem, protože mnohá pravidla, která platí při poskytování první pomoci dospělým, se v </w:t>
      </w:r>
      <w:r w:rsidR="00201636">
        <w:t>tom</w:t>
      </w:r>
      <w:r>
        <w:t>t</w:t>
      </w:r>
      <w:r w:rsidR="00201636">
        <w:t>o</w:t>
      </w:r>
      <w:r>
        <w:t xml:space="preserve"> případě liší. </w:t>
      </w:r>
      <w:r w:rsidR="00201636">
        <w:t>Tyto kurzy nabízejí pomáhající organizace a některé zdravotní pojišťovny.</w:t>
      </w:r>
      <w:r w:rsidR="002C1588">
        <w:rPr>
          <w:rStyle w:val="Znakapoznpodarou"/>
        </w:rPr>
        <w:footnoteReference w:id="2"/>
      </w:r>
    </w:p>
    <w:p w:rsidR="00201636" w:rsidRDefault="00201636" w:rsidP="00B94835">
      <w:pPr>
        <w:jc w:val="both"/>
      </w:pPr>
    </w:p>
    <w:p w:rsidR="00201636" w:rsidRDefault="008507D2" w:rsidP="00B94835">
      <w:pPr>
        <w:pStyle w:val="Odstavecseseznamem"/>
        <w:numPr>
          <w:ilvl w:val="0"/>
          <w:numId w:val="3"/>
        </w:numPr>
        <w:jc w:val="both"/>
      </w:pPr>
      <w:r>
        <w:t>Co je třeba udělat, když se chci stát denní matkou/otcem?</w:t>
      </w:r>
    </w:p>
    <w:p w:rsidR="008507D2" w:rsidRDefault="008507D2" w:rsidP="00B94835">
      <w:pPr>
        <w:jc w:val="both"/>
      </w:pPr>
      <w:r>
        <w:t>Nutné jsou následující kroky:</w:t>
      </w:r>
    </w:p>
    <w:p w:rsidR="008507D2" w:rsidRDefault="008507D2" w:rsidP="00B94835">
      <w:pPr>
        <w:pStyle w:val="Odstavecseseznamem"/>
        <w:numPr>
          <w:ilvl w:val="0"/>
          <w:numId w:val="8"/>
        </w:numPr>
        <w:jc w:val="both"/>
      </w:pPr>
      <w:r>
        <w:t>Uvažte, zda si umíte představit, že péčí o děti budete trávit mnoho hodin denně. Může Vám k tomu pomoci vyzkoušet si péči o svěřené dítě nebo navštívit nějaké zařízení denní péče.</w:t>
      </w:r>
    </w:p>
    <w:p w:rsidR="008507D2" w:rsidRDefault="008507D2" w:rsidP="00B94835">
      <w:pPr>
        <w:pStyle w:val="Odstavecseseznamem"/>
        <w:numPr>
          <w:ilvl w:val="0"/>
          <w:numId w:val="8"/>
        </w:numPr>
        <w:jc w:val="both"/>
      </w:pPr>
      <w:r>
        <w:t>Promluvte si o svém plánu s vlastní rodinou a zasvěťte jednotlivé rodinné příslušníky do svého rozhodování. Proberte s nimi časový harmonogram plánované denní péče.</w:t>
      </w:r>
    </w:p>
    <w:p w:rsidR="008507D2" w:rsidRDefault="008507D2" w:rsidP="00B94835">
      <w:pPr>
        <w:pStyle w:val="Odstavecseseznamem"/>
        <w:numPr>
          <w:ilvl w:val="0"/>
          <w:numId w:val="8"/>
        </w:numPr>
        <w:jc w:val="both"/>
      </w:pPr>
      <w:r>
        <w:t>Informujte se o právních a finančních aspektech denní péče na místně příslušném úřadě pro mládež. Zvažte, zda finanční ohodnocení denní péče odpovídá potřebám rodinného rozpočtu.</w:t>
      </w:r>
    </w:p>
    <w:p w:rsidR="00476B67" w:rsidRDefault="008507D2" w:rsidP="00B94835">
      <w:pPr>
        <w:pStyle w:val="Odstavecseseznamem"/>
        <w:numPr>
          <w:ilvl w:val="0"/>
          <w:numId w:val="8"/>
        </w:numPr>
        <w:jc w:val="both"/>
      </w:pPr>
      <w:r>
        <w:t xml:space="preserve">Ověřte si, zda splníte prostorové předpoklady, nebo </w:t>
      </w:r>
      <w:r w:rsidR="00476B67">
        <w:t>zjistěte, zda v případě Vašich zájemců může být péče poskytována v domácnosti rodičů. Promluvte si s pověřeným pracovníkem péče o mládež, jaké prostory pro péči využít či zda je možné si nějaké pronajmout.</w:t>
      </w:r>
    </w:p>
    <w:p w:rsidR="008507D2" w:rsidRDefault="00476B67" w:rsidP="00B94835">
      <w:pPr>
        <w:pStyle w:val="Odstavecseseznamem"/>
        <w:numPr>
          <w:ilvl w:val="0"/>
          <w:numId w:val="8"/>
        </w:numPr>
        <w:jc w:val="both"/>
      </w:pPr>
      <w:r>
        <w:t xml:space="preserve">požádejte o vydání povolení </w:t>
      </w:r>
      <w:r w:rsidR="007A5C87">
        <w:t>k péči místně příslušný úřad péče o mládež, připravte si potřebné podklady a sjednejte si návštěvu v domácnosti.</w:t>
      </w:r>
    </w:p>
    <w:p w:rsidR="007A5C87" w:rsidRDefault="007A5C87" w:rsidP="00B94835">
      <w:pPr>
        <w:pStyle w:val="Odstavecseseznamem"/>
        <w:numPr>
          <w:ilvl w:val="0"/>
          <w:numId w:val="8"/>
        </w:numPr>
        <w:jc w:val="both"/>
      </w:pPr>
      <w:r>
        <w:t>Absolvujte kurz první pomoci kojencům a malým dětem a svou účast doložte potvrzením.</w:t>
      </w:r>
    </w:p>
    <w:p w:rsidR="009E0D4D" w:rsidRDefault="007A5C87" w:rsidP="00B94835">
      <w:pPr>
        <w:pStyle w:val="Odstavecseseznamem"/>
        <w:numPr>
          <w:ilvl w:val="0"/>
          <w:numId w:val="8"/>
        </w:numPr>
        <w:jc w:val="both"/>
      </w:pPr>
      <w:r>
        <w:t xml:space="preserve">Pokud z jednání s pověřeným pracovníkem péče o mládež vyplyne nutnost další kvalifikace, </w:t>
      </w:r>
      <w:r w:rsidR="009E0D4D">
        <w:t>udělejte si přehled o nabídce kvalifikačních kurzů péče o dítě, a některý z nich absolvujte.</w:t>
      </w:r>
    </w:p>
    <w:p w:rsidR="009E0D4D" w:rsidRDefault="009E0D4D" w:rsidP="00B94835">
      <w:pPr>
        <w:pStyle w:val="Odstavecseseznamem"/>
        <w:numPr>
          <w:ilvl w:val="0"/>
          <w:numId w:val="8"/>
        </w:numPr>
        <w:jc w:val="both"/>
      </w:pPr>
      <w:r>
        <w:t>Ještě jednou uvažte všechny okolnosti, abyste by</w:t>
      </w:r>
      <w:r w:rsidR="002C1588">
        <w:t>l</w:t>
      </w:r>
      <w:r>
        <w:t>i pevně přesvědčeni, že denní péče o dítě je právě Vaší profesní perspektivou.</w:t>
      </w:r>
    </w:p>
    <w:p w:rsidR="009E0D4D" w:rsidRDefault="009E0D4D" w:rsidP="00B94835">
      <w:pPr>
        <w:jc w:val="both"/>
      </w:pPr>
    </w:p>
    <w:p w:rsidR="007A5C87" w:rsidRDefault="009E0D4D" w:rsidP="00B94835">
      <w:pPr>
        <w:pStyle w:val="Odstavecseseznamem"/>
        <w:numPr>
          <w:ilvl w:val="0"/>
          <w:numId w:val="3"/>
        </w:numPr>
        <w:jc w:val="both"/>
      </w:pPr>
      <w:r>
        <w:t>Perspektivy</w:t>
      </w:r>
    </w:p>
    <w:p w:rsidR="009E0D4D" w:rsidRDefault="009E0D4D" w:rsidP="00B94835">
      <w:pPr>
        <w:jc w:val="both"/>
      </w:pPr>
      <w:r>
        <w:t>Spolková vláda</w:t>
      </w:r>
      <w:r w:rsidR="003F6629">
        <w:t>, spolkové země</w:t>
      </w:r>
      <w:r>
        <w:t xml:space="preserve"> </w:t>
      </w:r>
      <w:r w:rsidR="003F6629">
        <w:t xml:space="preserve">i komunální představitelé </w:t>
      </w:r>
      <w:r>
        <w:t>považuj</w:t>
      </w:r>
      <w:r w:rsidR="003F6629">
        <w:t>í</w:t>
      </w:r>
      <w:r>
        <w:t xml:space="preserve"> vytváření příležitostí péče o děti za jeden ze svých nejdůležitějších cílů. Spolkové země se zavázaly do roku 2013 vytvořit dostatečné </w:t>
      </w:r>
      <w:r>
        <w:lastRenderedPageBreak/>
        <w:t xml:space="preserve">množství těchto příležitostí pro 35 % dětí mladších tří let, což pro rodiny s dětmi představuje velký úspěch. </w:t>
      </w:r>
      <w:r w:rsidR="003F6629">
        <w:t>Právě rodiny s malými dětmi (do 3 let) si přejí pro svoje děti péči blízkou rodinné, která uspokojí potřeby dětí díky své časové flexibilitě a individuálnímu charakteru péče.</w:t>
      </w:r>
    </w:p>
    <w:p w:rsidR="003F6629" w:rsidRDefault="003F6629" w:rsidP="00B94835">
      <w:pPr>
        <w:jc w:val="both"/>
      </w:pPr>
      <w:r>
        <w:t>Denní</w:t>
      </w:r>
      <w:r w:rsidR="00E752F0">
        <w:t xml:space="preserve"> </w:t>
      </w:r>
      <w:r>
        <w:t>péče o dítě se na uvedeném procesu podílí 30 %. S tím souvisí pochopitelný zájem tento typ péče co nejvíce zkvalitňovat, takže d</w:t>
      </w:r>
      <w:r w:rsidR="00EC3FE1">
        <w:t>enní matky a otcové</w:t>
      </w:r>
      <w:r>
        <w:t xml:space="preserve"> musejí být dostatečně kvalifikovaní, aby mohly o děti co nejlépe pečovat a podporovat jejich vývoj. Znamená to také, že je třeba tuto profesi dále rozvíjet a vytvářet atraktivní profesní obraz pečovatele. Spolkové ministerstvo pro rodinu se chce v následujících letech intenzivně věnovat profesionalizaci a kvalifikaci denní péče a podporovat aktivity spolkových zemí i komunální v této oblasti legislativně, odborně i </w:t>
      </w:r>
      <w:proofErr w:type="gramStart"/>
      <w:r>
        <w:t>finančně.¨</w:t>
      </w:r>
      <w:proofErr w:type="gramEnd"/>
    </w:p>
    <w:p w:rsidR="003F6629" w:rsidRDefault="003F6629" w:rsidP="00B94835">
      <w:pPr>
        <w:jc w:val="both"/>
      </w:pPr>
      <w:r>
        <w:t xml:space="preserve">V budoucnosti bude mít denní péče o děti pevné místo v systému </w:t>
      </w:r>
      <w:proofErr w:type="spellStart"/>
      <w:r>
        <w:t>nerodičovské</w:t>
      </w:r>
      <w:proofErr w:type="spellEnd"/>
      <w:r>
        <w:t xml:space="preserve"> péče, a bude představovat pro </w:t>
      </w:r>
      <w:r w:rsidR="00E752F0">
        <w:t>mnoho kvalifikovaných lidí zajímavou profesní perspektivu. Rodiče se tak budou moci v klidu věnovat svým profesním povinnostem s vědomím, že o jejich děti je dobře postaráno. A pro děti to bude místo, kde jsou rádi, a kde se mohou mnoho nového naučit.</w:t>
      </w:r>
    </w:p>
    <w:p w:rsidR="007D1067" w:rsidRDefault="00E752F0" w:rsidP="00B94835">
      <w:pPr>
        <w:jc w:val="both"/>
      </w:pPr>
      <w:r>
        <w:t>Denní péče o dítě: nová profesní perspektiva – také pro Vás!</w:t>
      </w:r>
    </w:p>
    <w:sectPr w:rsidR="007D1067" w:rsidSect="0045312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45" w:rsidRDefault="00E62245" w:rsidP="005508F3">
      <w:pPr>
        <w:spacing w:after="0" w:line="240" w:lineRule="auto"/>
      </w:pPr>
      <w:r>
        <w:separator/>
      </w:r>
    </w:p>
  </w:endnote>
  <w:endnote w:type="continuationSeparator" w:id="0">
    <w:p w:rsidR="00E62245" w:rsidRDefault="00E62245" w:rsidP="0055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886683"/>
      <w:docPartObj>
        <w:docPartGallery w:val="Page Numbers (Bottom of Page)"/>
        <w:docPartUnique/>
      </w:docPartObj>
    </w:sdtPr>
    <w:sdtEndPr/>
    <w:sdtContent>
      <w:p w:rsidR="009E0D4D" w:rsidRDefault="009E0D4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E1">
          <w:rPr>
            <w:noProof/>
          </w:rPr>
          <w:t>1</w:t>
        </w:r>
        <w:r>
          <w:fldChar w:fldCharType="end"/>
        </w:r>
      </w:p>
    </w:sdtContent>
  </w:sdt>
  <w:p w:rsidR="009E0D4D" w:rsidRDefault="009E0D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45" w:rsidRDefault="00E62245" w:rsidP="005508F3">
      <w:pPr>
        <w:spacing w:after="0" w:line="240" w:lineRule="auto"/>
      </w:pPr>
      <w:r>
        <w:separator/>
      </w:r>
    </w:p>
  </w:footnote>
  <w:footnote w:type="continuationSeparator" w:id="0">
    <w:p w:rsidR="00E62245" w:rsidRDefault="00E62245" w:rsidP="005508F3">
      <w:pPr>
        <w:spacing w:after="0" w:line="240" w:lineRule="auto"/>
      </w:pPr>
      <w:r>
        <w:continuationSeparator/>
      </w:r>
    </w:p>
  </w:footnote>
  <w:footnote w:id="1">
    <w:p w:rsidR="00BE7B2C" w:rsidRDefault="00BE7B2C" w:rsidP="00BE7B2C">
      <w:pPr>
        <w:pStyle w:val="Textvysvtlivek"/>
      </w:pPr>
      <w:r>
        <w:rPr>
          <w:rStyle w:val="Znakapoznpodarou"/>
        </w:rPr>
        <w:footnoteRef/>
      </w:r>
      <w:r>
        <w:t xml:space="preserve"> Denní </w:t>
      </w:r>
      <w:proofErr w:type="gramStart"/>
      <w:r>
        <w:t>péčí – něm</w:t>
      </w:r>
      <w:proofErr w:type="gramEnd"/>
      <w:r>
        <w:t xml:space="preserve">. </w:t>
      </w:r>
      <w:proofErr w:type="spellStart"/>
      <w:r>
        <w:t>Kindertagespflege</w:t>
      </w:r>
      <w:proofErr w:type="spellEnd"/>
      <w:r>
        <w:t xml:space="preserve"> – se rozumí individuální péče </w:t>
      </w:r>
      <w:proofErr w:type="spellStart"/>
      <w:r>
        <w:t>nerodičovskou</w:t>
      </w:r>
      <w:proofErr w:type="spellEnd"/>
      <w:r>
        <w:t xml:space="preserve"> osobou, tzv. denní matkou či denním otcem.</w:t>
      </w:r>
    </w:p>
    <w:p w:rsidR="00BE7B2C" w:rsidRDefault="00BE7B2C">
      <w:pPr>
        <w:pStyle w:val="Textpoznpodarou"/>
      </w:pPr>
    </w:p>
  </w:footnote>
  <w:footnote w:id="2">
    <w:p w:rsidR="002C1588" w:rsidRDefault="002C1588">
      <w:pPr>
        <w:pStyle w:val="Textpoznpodarou"/>
      </w:pPr>
      <w:r>
        <w:rPr>
          <w:rStyle w:val="Znakapoznpodarou"/>
        </w:rPr>
        <w:footnoteRef/>
      </w:r>
      <w:r>
        <w:t xml:space="preserve"> Další odstavce páté kapitoly, zahrnující právní úpravu nemocenského a důchodového pojištění a pojištění odpovědnosti za škodu jsou v českém právním prostředí </w:t>
      </w:r>
      <w:r w:rsidR="00BE7B2C">
        <w:t>nerelevantní.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03"/>
    <w:multiLevelType w:val="multilevel"/>
    <w:tmpl w:val="0D56E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374412E"/>
    <w:multiLevelType w:val="hybridMultilevel"/>
    <w:tmpl w:val="76E6F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236A"/>
    <w:multiLevelType w:val="hybridMultilevel"/>
    <w:tmpl w:val="95D20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82616"/>
    <w:multiLevelType w:val="multilevel"/>
    <w:tmpl w:val="7D5CC0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95B1D8F"/>
    <w:multiLevelType w:val="hybridMultilevel"/>
    <w:tmpl w:val="57BAF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525D6"/>
    <w:multiLevelType w:val="hybridMultilevel"/>
    <w:tmpl w:val="659A2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C355E"/>
    <w:multiLevelType w:val="hybridMultilevel"/>
    <w:tmpl w:val="114CF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23AA"/>
    <w:multiLevelType w:val="hybridMultilevel"/>
    <w:tmpl w:val="0E2E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F3"/>
    <w:rsid w:val="000323B6"/>
    <w:rsid w:val="000D27E7"/>
    <w:rsid w:val="001214BF"/>
    <w:rsid w:val="0016099F"/>
    <w:rsid w:val="0018695F"/>
    <w:rsid w:val="001B663C"/>
    <w:rsid w:val="001C2A59"/>
    <w:rsid w:val="001F2445"/>
    <w:rsid w:val="00201636"/>
    <w:rsid w:val="002160FD"/>
    <w:rsid w:val="00291AB2"/>
    <w:rsid w:val="002A38B5"/>
    <w:rsid w:val="002C1588"/>
    <w:rsid w:val="002E3A15"/>
    <w:rsid w:val="002E4101"/>
    <w:rsid w:val="003168B7"/>
    <w:rsid w:val="00333AC7"/>
    <w:rsid w:val="003546DB"/>
    <w:rsid w:val="00355EAA"/>
    <w:rsid w:val="003C2E81"/>
    <w:rsid w:val="003F6629"/>
    <w:rsid w:val="00403828"/>
    <w:rsid w:val="004131A0"/>
    <w:rsid w:val="00425E69"/>
    <w:rsid w:val="0045312D"/>
    <w:rsid w:val="00476B67"/>
    <w:rsid w:val="004A1958"/>
    <w:rsid w:val="004E0749"/>
    <w:rsid w:val="004F55CD"/>
    <w:rsid w:val="005508F3"/>
    <w:rsid w:val="00574E97"/>
    <w:rsid w:val="005861BC"/>
    <w:rsid w:val="005F23A8"/>
    <w:rsid w:val="00635366"/>
    <w:rsid w:val="00653E7E"/>
    <w:rsid w:val="0066725A"/>
    <w:rsid w:val="006911FD"/>
    <w:rsid w:val="006D4853"/>
    <w:rsid w:val="007008F3"/>
    <w:rsid w:val="00726A82"/>
    <w:rsid w:val="00760AD9"/>
    <w:rsid w:val="007A2224"/>
    <w:rsid w:val="007A5C87"/>
    <w:rsid w:val="007B64FE"/>
    <w:rsid w:val="007D1067"/>
    <w:rsid w:val="00802942"/>
    <w:rsid w:val="008250DC"/>
    <w:rsid w:val="00834B72"/>
    <w:rsid w:val="00834D5A"/>
    <w:rsid w:val="0084084A"/>
    <w:rsid w:val="008468BF"/>
    <w:rsid w:val="008507D2"/>
    <w:rsid w:val="008C223E"/>
    <w:rsid w:val="008E186D"/>
    <w:rsid w:val="008F0BE6"/>
    <w:rsid w:val="008F4CF2"/>
    <w:rsid w:val="0093724E"/>
    <w:rsid w:val="00972CD0"/>
    <w:rsid w:val="00990505"/>
    <w:rsid w:val="009A4671"/>
    <w:rsid w:val="009A46CE"/>
    <w:rsid w:val="009D02FF"/>
    <w:rsid w:val="009E0D4D"/>
    <w:rsid w:val="00A43461"/>
    <w:rsid w:val="00A44226"/>
    <w:rsid w:val="00A4681C"/>
    <w:rsid w:val="00A74DD0"/>
    <w:rsid w:val="00AF3E6A"/>
    <w:rsid w:val="00AF77FB"/>
    <w:rsid w:val="00B07E26"/>
    <w:rsid w:val="00B40310"/>
    <w:rsid w:val="00B82F8C"/>
    <w:rsid w:val="00B94835"/>
    <w:rsid w:val="00B961AB"/>
    <w:rsid w:val="00BC2E8A"/>
    <w:rsid w:val="00BE1372"/>
    <w:rsid w:val="00BE7B2C"/>
    <w:rsid w:val="00C445B0"/>
    <w:rsid w:val="00C52517"/>
    <w:rsid w:val="00C8280E"/>
    <w:rsid w:val="00C85041"/>
    <w:rsid w:val="00CA54AC"/>
    <w:rsid w:val="00CB0A38"/>
    <w:rsid w:val="00D67211"/>
    <w:rsid w:val="00DB1E2F"/>
    <w:rsid w:val="00DC2D12"/>
    <w:rsid w:val="00DD0007"/>
    <w:rsid w:val="00DD1BCC"/>
    <w:rsid w:val="00DD241D"/>
    <w:rsid w:val="00E45FA3"/>
    <w:rsid w:val="00E62245"/>
    <w:rsid w:val="00E71C4C"/>
    <w:rsid w:val="00E752F0"/>
    <w:rsid w:val="00EC3FE1"/>
    <w:rsid w:val="00EC4A13"/>
    <w:rsid w:val="00ED33DC"/>
    <w:rsid w:val="00F425B1"/>
    <w:rsid w:val="00F7344D"/>
    <w:rsid w:val="00F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8F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08F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08F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08F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250D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A195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9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E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D4D"/>
  </w:style>
  <w:style w:type="paragraph" w:styleId="Zpat">
    <w:name w:val="footer"/>
    <w:basedOn w:val="Normln"/>
    <w:link w:val="ZpatChar"/>
    <w:uiPriority w:val="99"/>
    <w:unhideWhenUsed/>
    <w:rsid w:val="009E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D4D"/>
  </w:style>
  <w:style w:type="paragraph" w:styleId="Nzev">
    <w:name w:val="Title"/>
    <w:basedOn w:val="Normln"/>
    <w:next w:val="Normln"/>
    <w:link w:val="NzevChar"/>
    <w:uiPriority w:val="10"/>
    <w:qFormat/>
    <w:rsid w:val="00BC2E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2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58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158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15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8F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08F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08F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08F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250D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A195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9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E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D4D"/>
  </w:style>
  <w:style w:type="paragraph" w:styleId="Zpat">
    <w:name w:val="footer"/>
    <w:basedOn w:val="Normln"/>
    <w:link w:val="ZpatChar"/>
    <w:uiPriority w:val="99"/>
    <w:unhideWhenUsed/>
    <w:rsid w:val="009E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D4D"/>
  </w:style>
  <w:style w:type="paragraph" w:styleId="Nzev">
    <w:name w:val="Title"/>
    <w:basedOn w:val="Normln"/>
    <w:next w:val="Normln"/>
    <w:link w:val="NzevChar"/>
    <w:uiPriority w:val="10"/>
    <w:qFormat/>
    <w:rsid w:val="00BC2E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2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58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158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1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andbuch-kindertagespflege.d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30976-0892-4FA2-9903-65C83BDD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3022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Dmaci pocitac</Company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Pohlová Veronika Mgr.(MPSV)</cp:lastModifiedBy>
  <cp:revision>4</cp:revision>
  <dcterms:created xsi:type="dcterms:W3CDTF">2016-04-21T12:43:00Z</dcterms:created>
  <dcterms:modified xsi:type="dcterms:W3CDTF">2016-04-28T10:43:00Z</dcterms:modified>
</cp:coreProperties>
</file>