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6A" w:rsidRDefault="001F4C6A" w:rsidP="001F4C6A">
      <w:pPr>
        <w:jc w:val="center"/>
        <w:rPr>
          <w:rFonts w:ascii="Times New Roman" w:hAnsi="Times New Roman"/>
          <w:b/>
          <w:sz w:val="24"/>
          <w:szCs w:val="24"/>
          <w:u w:val="single"/>
        </w:rPr>
      </w:pPr>
    </w:p>
    <w:p w:rsidR="001F4C6A" w:rsidRDefault="001F4C6A" w:rsidP="001F4C6A">
      <w:pPr>
        <w:jc w:val="center"/>
        <w:rPr>
          <w:rFonts w:ascii="Times New Roman" w:hAnsi="Times New Roman"/>
          <w:b/>
          <w:sz w:val="24"/>
          <w:szCs w:val="24"/>
          <w:u w:val="single"/>
        </w:rPr>
      </w:pPr>
      <w:r>
        <w:rPr>
          <w:rFonts w:ascii="Times New Roman" w:hAnsi="Times New Roman"/>
          <w:b/>
          <w:sz w:val="24"/>
          <w:szCs w:val="24"/>
          <w:u w:val="single"/>
        </w:rPr>
        <w:t>Pravidla podle obecného nařízení o ochraně osobních údajů v </w:t>
      </w:r>
      <w:proofErr w:type="spellStart"/>
      <w:r>
        <w:rPr>
          <w:rFonts w:ascii="Times New Roman" w:hAnsi="Times New Roman"/>
          <w:b/>
          <w:sz w:val="24"/>
          <w:szCs w:val="24"/>
          <w:u w:val="single"/>
        </w:rPr>
        <w:t>mikrojeslích</w:t>
      </w:r>
      <w:proofErr w:type="spellEnd"/>
    </w:p>
    <w:p w:rsidR="001F4C6A" w:rsidRDefault="001F4C6A" w:rsidP="001F4C6A">
      <w:pPr>
        <w:jc w:val="both"/>
        <w:rPr>
          <w:rFonts w:ascii="Times New Roman" w:hAnsi="Times New Roman"/>
          <w:sz w:val="24"/>
          <w:szCs w:val="24"/>
        </w:rPr>
      </w:pPr>
      <w:r w:rsidRPr="004830C5">
        <w:rPr>
          <w:rFonts w:ascii="Times New Roman" w:hAnsi="Times New Roman"/>
          <w:sz w:val="24"/>
          <w:szCs w:val="24"/>
        </w:rPr>
        <w:t xml:space="preserve">Tato </w:t>
      </w:r>
      <w:r w:rsidRPr="00007CCB">
        <w:rPr>
          <w:rFonts w:ascii="Times New Roman" w:hAnsi="Times New Roman"/>
          <w:sz w:val="24"/>
          <w:szCs w:val="24"/>
        </w:rPr>
        <w:t>pravidla jsou doplňkovým materiálem k </w:t>
      </w:r>
      <w:r w:rsidRPr="00F15CCD">
        <w:rPr>
          <w:rFonts w:ascii="Times New Roman" w:hAnsi="Times New Roman"/>
          <w:i/>
          <w:sz w:val="24"/>
          <w:szCs w:val="24"/>
        </w:rPr>
        <w:t>Doporučenému postupu č. 02/2018</w:t>
      </w:r>
      <w:r w:rsidRPr="00007CCB">
        <w:rPr>
          <w:rFonts w:ascii="Times New Roman" w:hAnsi="Times New Roman"/>
          <w:sz w:val="24"/>
          <w:szCs w:val="24"/>
        </w:rPr>
        <w:t>, kterým se ve smyslu článku 40 obecného nařízení o ochraně osobních údajů</w:t>
      </w:r>
      <w:r>
        <w:rPr>
          <w:rFonts w:ascii="Times New Roman" w:hAnsi="Times New Roman"/>
          <w:sz w:val="24"/>
          <w:szCs w:val="24"/>
        </w:rPr>
        <w:t xml:space="preserve"> doporučuje postup při zavádění pravidel obecného nařízení při výkonu sociální politiky.</w:t>
      </w:r>
    </w:p>
    <w:p w:rsidR="001F4C6A" w:rsidRPr="007516B8" w:rsidRDefault="001F4C6A" w:rsidP="001F4C6A">
      <w:pPr>
        <w:jc w:val="both"/>
        <w:rPr>
          <w:rFonts w:ascii="Times New Roman" w:hAnsi="Times New Roman"/>
          <w:b/>
          <w:i/>
          <w:sz w:val="24"/>
          <w:szCs w:val="24"/>
        </w:rPr>
      </w:pPr>
      <w:r w:rsidRPr="007516B8">
        <w:rPr>
          <w:rFonts w:ascii="Times New Roman" w:hAnsi="Times New Roman"/>
          <w:b/>
          <w:sz w:val="24"/>
          <w:szCs w:val="24"/>
        </w:rPr>
        <w:t xml:space="preserve">I. </w:t>
      </w:r>
      <w:r w:rsidRPr="007516B8">
        <w:rPr>
          <w:rFonts w:ascii="Times New Roman" w:hAnsi="Times New Roman"/>
          <w:b/>
          <w:i/>
          <w:sz w:val="24"/>
          <w:szCs w:val="24"/>
        </w:rPr>
        <w:t>Analýza stávajícího stavu</w:t>
      </w:r>
    </w:p>
    <w:p w:rsidR="001F4C6A" w:rsidRDefault="001F4C6A" w:rsidP="001F4C6A">
      <w:pPr>
        <w:jc w:val="both"/>
        <w:rPr>
          <w:rFonts w:ascii="Times New Roman" w:hAnsi="Times New Roman"/>
          <w:sz w:val="24"/>
          <w:szCs w:val="24"/>
        </w:rPr>
      </w:pPr>
      <w:r w:rsidRPr="00007CCB">
        <w:rPr>
          <w:rFonts w:ascii="Times New Roman" w:hAnsi="Times New Roman"/>
          <w:sz w:val="24"/>
          <w:szCs w:val="24"/>
        </w:rPr>
        <w:t xml:space="preserve">Každý </w:t>
      </w:r>
      <w:r>
        <w:rPr>
          <w:rFonts w:ascii="Times New Roman" w:hAnsi="Times New Roman"/>
          <w:sz w:val="24"/>
          <w:szCs w:val="24"/>
        </w:rPr>
        <w:t xml:space="preserve">poskytovatel </w:t>
      </w:r>
      <w:proofErr w:type="spellStart"/>
      <w:r>
        <w:rPr>
          <w:rFonts w:ascii="Times New Roman" w:hAnsi="Times New Roman"/>
          <w:sz w:val="24"/>
          <w:szCs w:val="24"/>
        </w:rPr>
        <w:t>mikrojeslí</w:t>
      </w:r>
      <w:proofErr w:type="spellEnd"/>
      <w:r>
        <w:rPr>
          <w:rFonts w:ascii="Times New Roman" w:hAnsi="Times New Roman"/>
          <w:sz w:val="24"/>
          <w:szCs w:val="24"/>
        </w:rPr>
        <w:t xml:space="preserve"> by měl na začátku provést analýzu, ve které zjistí, které údaje a o kom vede (klienti – rodiče a děti nebo zaměstnanci nebo třetí osoby). Dále musí přesně zjistit v jaké podobě a kde tyto osobní údaje shromažďuje (elektronicky nebo fyzicky) a kdo ze zaměstnanců nebo dalších osob má k těmto osobním údajům přístup. V podrobnějších detailech viz kapitola 5 doporučení č. 02/2018.</w:t>
      </w:r>
    </w:p>
    <w:p w:rsidR="001F4C6A" w:rsidRDefault="001F4C6A" w:rsidP="001F4C6A">
      <w:pPr>
        <w:jc w:val="both"/>
        <w:rPr>
          <w:rFonts w:ascii="Times New Roman" w:hAnsi="Times New Roman"/>
          <w:sz w:val="24"/>
          <w:szCs w:val="24"/>
        </w:rPr>
      </w:pPr>
      <w:r>
        <w:rPr>
          <w:rFonts w:ascii="Times New Roman" w:hAnsi="Times New Roman"/>
          <w:sz w:val="24"/>
          <w:szCs w:val="24"/>
        </w:rPr>
        <w:t xml:space="preserve">Poskytovatel rovněž zhodnotí, zda se na něj vztahuje povinnost zřizovat funkci </w:t>
      </w:r>
      <w:r w:rsidRPr="007516B8">
        <w:rPr>
          <w:rFonts w:ascii="Times New Roman" w:hAnsi="Times New Roman"/>
          <w:b/>
          <w:sz w:val="24"/>
          <w:szCs w:val="24"/>
        </w:rPr>
        <w:t>pověřence pro ochranu osobních údajů.</w:t>
      </w:r>
      <w:r>
        <w:rPr>
          <w:rFonts w:ascii="Times New Roman" w:hAnsi="Times New Roman"/>
          <w:sz w:val="24"/>
          <w:szCs w:val="24"/>
        </w:rPr>
        <w:t xml:space="preserve"> Funkce pověřence se povinně zřizuje ve třech případech, jedná – </w:t>
      </w:r>
      <w:proofErr w:type="spellStart"/>
      <w:r>
        <w:rPr>
          <w:rFonts w:ascii="Times New Roman" w:hAnsi="Times New Roman"/>
          <w:sz w:val="24"/>
          <w:szCs w:val="24"/>
        </w:rPr>
        <w:t>li</w:t>
      </w:r>
      <w:proofErr w:type="spellEnd"/>
      <w:r>
        <w:rPr>
          <w:rFonts w:ascii="Times New Roman" w:hAnsi="Times New Roman"/>
          <w:sz w:val="24"/>
          <w:szCs w:val="24"/>
        </w:rPr>
        <w:t xml:space="preserve"> se o </w:t>
      </w:r>
      <w:r w:rsidRPr="007516B8">
        <w:rPr>
          <w:rFonts w:ascii="Times New Roman" w:hAnsi="Times New Roman"/>
          <w:sz w:val="24"/>
          <w:szCs w:val="24"/>
        </w:rPr>
        <w:t xml:space="preserve">orgán veřejné moci či veřejný subjekt, jedná – </w:t>
      </w:r>
      <w:proofErr w:type="spellStart"/>
      <w:r w:rsidRPr="007516B8">
        <w:rPr>
          <w:rFonts w:ascii="Times New Roman" w:hAnsi="Times New Roman"/>
          <w:sz w:val="24"/>
          <w:szCs w:val="24"/>
        </w:rPr>
        <w:t>li</w:t>
      </w:r>
      <w:proofErr w:type="spellEnd"/>
      <w:r w:rsidRPr="007516B8">
        <w:rPr>
          <w:rFonts w:ascii="Times New Roman" w:hAnsi="Times New Roman"/>
          <w:sz w:val="24"/>
          <w:szCs w:val="24"/>
        </w:rPr>
        <w:t xml:space="preserve"> se o správce či zpracovatel</w:t>
      </w:r>
      <w:r>
        <w:rPr>
          <w:rFonts w:ascii="Times New Roman" w:hAnsi="Times New Roman"/>
          <w:sz w:val="24"/>
          <w:szCs w:val="24"/>
        </w:rPr>
        <w:t>e</w:t>
      </w:r>
      <w:r w:rsidRPr="007516B8">
        <w:rPr>
          <w:rFonts w:ascii="Times New Roman" w:hAnsi="Times New Roman"/>
          <w:sz w:val="24"/>
          <w:szCs w:val="24"/>
        </w:rPr>
        <w:t>, jehož hlavní činnosti spočívající ve zpracování osobních údajů vyžadují rozsáhlé pravidelné a</w:t>
      </w:r>
      <w:r>
        <w:rPr>
          <w:rFonts w:ascii="Times New Roman" w:hAnsi="Times New Roman"/>
          <w:sz w:val="24"/>
          <w:szCs w:val="24"/>
        </w:rPr>
        <w:t> </w:t>
      </w:r>
      <w:r w:rsidRPr="007516B8">
        <w:rPr>
          <w:rFonts w:ascii="Times New Roman" w:hAnsi="Times New Roman"/>
          <w:sz w:val="24"/>
          <w:szCs w:val="24"/>
        </w:rPr>
        <w:t>systematické monitorování subjektů údajů; nebo o správce či zpracovatele, jehož hlavní činnosti spočívají v rozsáhlém zpracování citlivých údajů a osobních údajů týkajících se rozsudků v trestních věcech a trestných činů.</w:t>
      </w:r>
      <w:r>
        <w:rPr>
          <w:rFonts w:ascii="Times New Roman" w:hAnsi="Times New Roman"/>
          <w:sz w:val="24"/>
          <w:szCs w:val="24"/>
        </w:rPr>
        <w:t xml:space="preserve"> Pro podmínky </w:t>
      </w:r>
      <w:proofErr w:type="spellStart"/>
      <w:r>
        <w:rPr>
          <w:rFonts w:ascii="Times New Roman" w:hAnsi="Times New Roman"/>
          <w:sz w:val="24"/>
          <w:szCs w:val="24"/>
        </w:rPr>
        <w:t>mikrojeslí</w:t>
      </w:r>
      <w:proofErr w:type="spellEnd"/>
      <w:r>
        <w:rPr>
          <w:rFonts w:ascii="Times New Roman" w:hAnsi="Times New Roman"/>
          <w:sz w:val="24"/>
          <w:szCs w:val="24"/>
        </w:rPr>
        <w:t xml:space="preserve"> může být v některých případech splněna podmínka </w:t>
      </w:r>
      <w:r w:rsidRPr="00F15CCD">
        <w:rPr>
          <w:rFonts w:ascii="Times New Roman" w:hAnsi="Times New Roman"/>
          <w:b/>
          <w:sz w:val="24"/>
          <w:szCs w:val="24"/>
        </w:rPr>
        <w:t>rozsáhlého pravidelného a systematického monitorování</w:t>
      </w:r>
      <w:r w:rsidRPr="007516B8">
        <w:rPr>
          <w:rFonts w:ascii="Times New Roman" w:hAnsi="Times New Roman"/>
          <w:sz w:val="24"/>
          <w:szCs w:val="24"/>
        </w:rPr>
        <w:t xml:space="preserve"> subjektů údajů</w:t>
      </w:r>
      <w:r>
        <w:rPr>
          <w:rFonts w:ascii="Times New Roman" w:hAnsi="Times New Roman"/>
          <w:sz w:val="24"/>
          <w:szCs w:val="24"/>
        </w:rPr>
        <w:t xml:space="preserve">: v případě, že poskytovatel </w:t>
      </w:r>
      <w:proofErr w:type="spellStart"/>
      <w:r>
        <w:rPr>
          <w:rFonts w:ascii="Times New Roman" w:hAnsi="Times New Roman"/>
          <w:sz w:val="24"/>
          <w:szCs w:val="24"/>
        </w:rPr>
        <w:t>mikrojeslí</w:t>
      </w:r>
      <w:proofErr w:type="spellEnd"/>
      <w:r>
        <w:rPr>
          <w:rFonts w:ascii="Times New Roman" w:hAnsi="Times New Roman"/>
          <w:sz w:val="24"/>
          <w:szCs w:val="24"/>
        </w:rPr>
        <w:t xml:space="preserve"> bude větší subjekt (například nezisková organizace). Lze doporučit, aby i v případech, kdy nebude pověřenec jmenovaný, byl určen </w:t>
      </w:r>
      <w:r w:rsidRPr="00F15CCD">
        <w:rPr>
          <w:rFonts w:ascii="Times New Roman" w:hAnsi="Times New Roman"/>
          <w:b/>
          <w:sz w:val="24"/>
          <w:szCs w:val="24"/>
        </w:rPr>
        <w:t>jed</w:t>
      </w:r>
      <w:r>
        <w:rPr>
          <w:rFonts w:ascii="Times New Roman" w:hAnsi="Times New Roman"/>
          <w:b/>
          <w:sz w:val="24"/>
          <w:szCs w:val="24"/>
        </w:rPr>
        <w:t>e</w:t>
      </w:r>
      <w:r w:rsidRPr="00F15CCD">
        <w:rPr>
          <w:rFonts w:ascii="Times New Roman" w:hAnsi="Times New Roman"/>
          <w:b/>
          <w:sz w:val="24"/>
          <w:szCs w:val="24"/>
        </w:rPr>
        <w:t>n zaměstnan</w:t>
      </w:r>
      <w:r>
        <w:rPr>
          <w:rFonts w:ascii="Times New Roman" w:hAnsi="Times New Roman"/>
          <w:b/>
          <w:sz w:val="24"/>
          <w:szCs w:val="24"/>
        </w:rPr>
        <w:t>e</w:t>
      </w:r>
      <w:r w:rsidRPr="00F15CCD">
        <w:rPr>
          <w:rFonts w:ascii="Times New Roman" w:hAnsi="Times New Roman"/>
          <w:b/>
          <w:sz w:val="24"/>
          <w:szCs w:val="24"/>
        </w:rPr>
        <w:t>c</w:t>
      </w:r>
      <w:r>
        <w:rPr>
          <w:rFonts w:ascii="Times New Roman" w:hAnsi="Times New Roman"/>
          <w:sz w:val="24"/>
          <w:szCs w:val="24"/>
        </w:rPr>
        <w:t>, který bude mít agendu zpracování osobních údajů v </w:t>
      </w:r>
      <w:proofErr w:type="spellStart"/>
      <w:r>
        <w:rPr>
          <w:rFonts w:ascii="Times New Roman" w:hAnsi="Times New Roman"/>
          <w:sz w:val="24"/>
          <w:szCs w:val="24"/>
        </w:rPr>
        <w:t>mikrojeslích</w:t>
      </w:r>
      <w:proofErr w:type="spellEnd"/>
      <w:r>
        <w:rPr>
          <w:rFonts w:ascii="Times New Roman" w:hAnsi="Times New Roman"/>
          <w:sz w:val="24"/>
          <w:szCs w:val="24"/>
        </w:rPr>
        <w:t xml:space="preserve"> </w:t>
      </w:r>
      <w:r w:rsidRPr="00F15CCD">
        <w:rPr>
          <w:rFonts w:ascii="Times New Roman" w:hAnsi="Times New Roman"/>
          <w:b/>
          <w:sz w:val="24"/>
          <w:szCs w:val="24"/>
        </w:rPr>
        <w:t>pod dohledem</w:t>
      </w:r>
      <w:r>
        <w:rPr>
          <w:rFonts w:ascii="Times New Roman" w:hAnsi="Times New Roman"/>
          <w:sz w:val="24"/>
          <w:szCs w:val="24"/>
        </w:rPr>
        <w:t>.</w:t>
      </w:r>
    </w:p>
    <w:p w:rsidR="001F4C6A" w:rsidRDefault="001F4C6A" w:rsidP="001F4C6A">
      <w:pPr>
        <w:jc w:val="both"/>
      </w:pPr>
      <w:r>
        <w:rPr>
          <w:rFonts w:ascii="Times New Roman" w:hAnsi="Times New Roman"/>
          <w:sz w:val="24"/>
          <w:szCs w:val="24"/>
        </w:rPr>
        <w:t xml:space="preserve">Stejně tak podmínka provedení posouzení vlivu zpracování osobních údajů na jejich ochranu, tzv. DPIA podle článku 35 obecného nařízení, se v drtivé většině případů nebude dotýkat činnosti </w:t>
      </w:r>
      <w:proofErr w:type="spellStart"/>
      <w:r>
        <w:rPr>
          <w:rFonts w:ascii="Times New Roman" w:hAnsi="Times New Roman"/>
          <w:sz w:val="24"/>
          <w:szCs w:val="24"/>
        </w:rPr>
        <w:t>mikrojeslí</w:t>
      </w:r>
      <w:proofErr w:type="spellEnd"/>
      <w:r>
        <w:rPr>
          <w:rFonts w:ascii="Times New Roman" w:hAnsi="Times New Roman"/>
          <w:sz w:val="24"/>
          <w:szCs w:val="24"/>
        </w:rPr>
        <w:t xml:space="preserve">, protože se vztahuje pouze na rozsáhlé a systematické zpracování osobních údajů. </w:t>
      </w:r>
    </w:p>
    <w:p w:rsidR="001F4C6A" w:rsidRPr="007516B8" w:rsidRDefault="001F4C6A" w:rsidP="001F4C6A">
      <w:pPr>
        <w:jc w:val="both"/>
        <w:rPr>
          <w:rFonts w:ascii="Times New Roman" w:hAnsi="Times New Roman"/>
          <w:i/>
          <w:sz w:val="24"/>
          <w:szCs w:val="24"/>
        </w:rPr>
      </w:pPr>
      <w:r w:rsidRPr="007516B8">
        <w:rPr>
          <w:rFonts w:ascii="Times New Roman" w:hAnsi="Times New Roman"/>
          <w:i/>
          <w:sz w:val="24"/>
          <w:szCs w:val="24"/>
        </w:rPr>
        <w:t xml:space="preserve">1. O kom </w:t>
      </w:r>
      <w:r>
        <w:rPr>
          <w:rFonts w:ascii="Times New Roman" w:hAnsi="Times New Roman"/>
          <w:i/>
          <w:sz w:val="24"/>
          <w:szCs w:val="24"/>
        </w:rPr>
        <w:t xml:space="preserve">(o jakých subjektech údajů) </w:t>
      </w:r>
      <w:r w:rsidRPr="007516B8">
        <w:rPr>
          <w:rFonts w:ascii="Times New Roman" w:hAnsi="Times New Roman"/>
          <w:i/>
          <w:sz w:val="24"/>
          <w:szCs w:val="24"/>
        </w:rPr>
        <w:t>vedou mikrojesle</w:t>
      </w:r>
      <w:r>
        <w:rPr>
          <w:rFonts w:ascii="Times New Roman" w:hAnsi="Times New Roman"/>
          <w:i/>
          <w:sz w:val="24"/>
          <w:szCs w:val="24"/>
        </w:rPr>
        <w:t xml:space="preserve"> osobní</w:t>
      </w:r>
      <w:r w:rsidRPr="007516B8">
        <w:rPr>
          <w:rFonts w:ascii="Times New Roman" w:hAnsi="Times New Roman"/>
          <w:i/>
          <w:sz w:val="24"/>
          <w:szCs w:val="24"/>
        </w:rPr>
        <w:t xml:space="preserve"> údaje</w:t>
      </w:r>
    </w:p>
    <w:p w:rsidR="001F4C6A" w:rsidRPr="00351E8F" w:rsidRDefault="001F4C6A" w:rsidP="001F4C6A">
      <w:pPr>
        <w:pStyle w:val="Odstavecseseznamem"/>
        <w:ind w:left="0"/>
        <w:jc w:val="both"/>
        <w:rPr>
          <w:rFonts w:ascii="Times New Roman" w:hAnsi="Times New Roman"/>
          <w:sz w:val="24"/>
          <w:szCs w:val="24"/>
        </w:rPr>
      </w:pPr>
      <w:r>
        <w:rPr>
          <w:rFonts w:ascii="Times New Roman" w:hAnsi="Times New Roman"/>
          <w:sz w:val="24"/>
          <w:szCs w:val="24"/>
        </w:rPr>
        <w:t xml:space="preserve">Poskytovatelé služby péče o děti v </w:t>
      </w:r>
      <w:proofErr w:type="spellStart"/>
      <w:r>
        <w:rPr>
          <w:rFonts w:ascii="Times New Roman" w:hAnsi="Times New Roman"/>
          <w:sz w:val="24"/>
          <w:szCs w:val="24"/>
        </w:rPr>
        <w:t>mikrojeslích</w:t>
      </w:r>
      <w:proofErr w:type="spellEnd"/>
      <w:r>
        <w:rPr>
          <w:rFonts w:ascii="Times New Roman" w:hAnsi="Times New Roman"/>
          <w:sz w:val="24"/>
          <w:szCs w:val="24"/>
        </w:rPr>
        <w:t xml:space="preserve"> zpracovávají osobní údaje rodičů, dětí, osob, které mikrojesle zaměstnávají pouze, pokud mají </w:t>
      </w:r>
      <w:r w:rsidRPr="003F0200">
        <w:rPr>
          <w:rFonts w:ascii="Times New Roman" w:hAnsi="Times New Roman"/>
          <w:b/>
          <w:sz w:val="24"/>
          <w:szCs w:val="24"/>
        </w:rPr>
        <w:t>souhlas těchto osob</w:t>
      </w:r>
      <w:r>
        <w:rPr>
          <w:rFonts w:ascii="Times New Roman" w:hAnsi="Times New Roman"/>
          <w:sz w:val="24"/>
          <w:szCs w:val="24"/>
        </w:rPr>
        <w:t xml:space="preserve"> nebo jsou tyto údaje </w:t>
      </w:r>
      <w:r w:rsidRPr="003F0200">
        <w:rPr>
          <w:rFonts w:ascii="Times New Roman" w:hAnsi="Times New Roman"/>
          <w:b/>
          <w:sz w:val="24"/>
          <w:szCs w:val="24"/>
        </w:rPr>
        <w:t>uvedené ve smlouvě</w:t>
      </w:r>
      <w:r>
        <w:rPr>
          <w:rFonts w:ascii="Times New Roman" w:hAnsi="Times New Roman"/>
          <w:sz w:val="24"/>
          <w:szCs w:val="24"/>
        </w:rPr>
        <w:t xml:space="preserve">, které s nimi tyto osoby uzavřely nebo pokud zpracovávání ukládá </w:t>
      </w:r>
      <w:r w:rsidRPr="002943D0">
        <w:rPr>
          <w:rFonts w:ascii="Times New Roman" w:hAnsi="Times New Roman"/>
          <w:b/>
          <w:sz w:val="24"/>
          <w:szCs w:val="24"/>
        </w:rPr>
        <w:t xml:space="preserve">zákon </w:t>
      </w:r>
      <w:r>
        <w:rPr>
          <w:rFonts w:ascii="Times New Roman" w:hAnsi="Times New Roman"/>
          <w:sz w:val="24"/>
          <w:szCs w:val="24"/>
        </w:rPr>
        <w:t xml:space="preserve">(např. u zaměstnanců) nebo </w:t>
      </w:r>
      <w:r w:rsidRPr="00B43359">
        <w:rPr>
          <w:rFonts w:ascii="Times New Roman" w:hAnsi="Times New Roman"/>
          <w:b/>
          <w:sz w:val="24"/>
          <w:szCs w:val="24"/>
        </w:rPr>
        <w:t>oprávněný zájem správce údajů</w:t>
      </w:r>
      <w:r>
        <w:rPr>
          <w:rFonts w:ascii="Times New Roman" w:hAnsi="Times New Roman"/>
          <w:sz w:val="24"/>
          <w:szCs w:val="24"/>
        </w:rPr>
        <w:t xml:space="preserve">. Pokud se některé osobní údaje předávají dál mimo mikrojesle třetím osobám, musí osoby, kterých se údaje týkají, výslovně udělit </w:t>
      </w:r>
      <w:r w:rsidRPr="003F0200">
        <w:rPr>
          <w:rFonts w:ascii="Times New Roman" w:hAnsi="Times New Roman"/>
          <w:b/>
          <w:sz w:val="24"/>
          <w:szCs w:val="24"/>
        </w:rPr>
        <w:t>souhlas</w:t>
      </w:r>
      <w:r>
        <w:rPr>
          <w:rFonts w:ascii="Times New Roman" w:hAnsi="Times New Roman"/>
          <w:sz w:val="24"/>
          <w:szCs w:val="24"/>
        </w:rPr>
        <w:t xml:space="preserve"> i k tomuto </w:t>
      </w:r>
      <w:r w:rsidRPr="003F0200">
        <w:rPr>
          <w:rFonts w:ascii="Times New Roman" w:hAnsi="Times New Roman"/>
          <w:b/>
          <w:sz w:val="24"/>
          <w:szCs w:val="24"/>
        </w:rPr>
        <w:t>externímu použití</w:t>
      </w:r>
      <w:r>
        <w:rPr>
          <w:rFonts w:ascii="Times New Roman" w:hAnsi="Times New Roman"/>
          <w:sz w:val="24"/>
          <w:szCs w:val="24"/>
        </w:rPr>
        <w:t>. Souhlas subjektu údajů by měl být v každém případě svobodný a aktivní, konkrétní, informovaný, odlišitelný, snadno odvolatelný a oddělitelný (viz kapitola 3.1 doporučení č. 02/2018).</w:t>
      </w:r>
    </w:p>
    <w:p w:rsidR="001F4C6A" w:rsidRDefault="001F4C6A" w:rsidP="001F4C6A">
      <w:pPr>
        <w:pStyle w:val="Odstavecseseznamem"/>
        <w:ind w:left="426" w:hanging="426"/>
        <w:jc w:val="both"/>
        <w:rPr>
          <w:rFonts w:ascii="Times New Roman" w:hAnsi="Times New Roman"/>
          <w:i/>
          <w:sz w:val="24"/>
          <w:szCs w:val="24"/>
        </w:rPr>
      </w:pPr>
    </w:p>
    <w:p w:rsidR="001F4C6A" w:rsidRDefault="001F4C6A" w:rsidP="001F4C6A">
      <w:pPr>
        <w:pStyle w:val="Odstavecseseznamem"/>
        <w:ind w:left="426" w:hanging="426"/>
        <w:jc w:val="both"/>
        <w:rPr>
          <w:rFonts w:ascii="Times New Roman" w:hAnsi="Times New Roman"/>
          <w:i/>
          <w:sz w:val="24"/>
          <w:szCs w:val="24"/>
        </w:rPr>
      </w:pPr>
    </w:p>
    <w:p w:rsidR="001F4C6A" w:rsidRDefault="001F4C6A" w:rsidP="001F4C6A">
      <w:pPr>
        <w:pStyle w:val="Odstavecseseznamem"/>
        <w:ind w:left="426" w:hanging="426"/>
        <w:jc w:val="both"/>
        <w:rPr>
          <w:rFonts w:ascii="Times New Roman" w:hAnsi="Times New Roman"/>
          <w:i/>
          <w:sz w:val="24"/>
          <w:szCs w:val="24"/>
        </w:rPr>
      </w:pPr>
    </w:p>
    <w:p w:rsidR="001F4C6A" w:rsidRPr="007516B8" w:rsidRDefault="001F4C6A" w:rsidP="001F4C6A">
      <w:pPr>
        <w:pStyle w:val="Odstavecseseznamem"/>
        <w:ind w:left="426" w:hanging="426"/>
        <w:jc w:val="both"/>
        <w:rPr>
          <w:rFonts w:ascii="Times New Roman" w:hAnsi="Times New Roman"/>
          <w:i/>
          <w:sz w:val="24"/>
          <w:szCs w:val="24"/>
        </w:rPr>
      </w:pPr>
    </w:p>
    <w:p w:rsidR="001F4C6A" w:rsidRPr="007516B8" w:rsidRDefault="001F4C6A" w:rsidP="001F4C6A">
      <w:pPr>
        <w:pStyle w:val="Odstavecseseznamem"/>
        <w:ind w:left="0"/>
        <w:jc w:val="both"/>
        <w:rPr>
          <w:rFonts w:ascii="Times New Roman" w:hAnsi="Times New Roman"/>
          <w:i/>
          <w:sz w:val="24"/>
          <w:szCs w:val="24"/>
        </w:rPr>
      </w:pPr>
      <w:r w:rsidRPr="007516B8">
        <w:rPr>
          <w:rFonts w:ascii="Times New Roman" w:hAnsi="Times New Roman"/>
          <w:i/>
          <w:sz w:val="24"/>
          <w:szCs w:val="24"/>
        </w:rPr>
        <w:t>2. Jaké</w:t>
      </w:r>
      <w:r>
        <w:rPr>
          <w:rFonts w:ascii="Times New Roman" w:hAnsi="Times New Roman"/>
          <w:i/>
          <w:sz w:val="24"/>
          <w:szCs w:val="24"/>
        </w:rPr>
        <w:t xml:space="preserve"> osobní</w:t>
      </w:r>
      <w:r w:rsidRPr="007516B8">
        <w:rPr>
          <w:rFonts w:ascii="Times New Roman" w:hAnsi="Times New Roman"/>
          <w:i/>
          <w:sz w:val="24"/>
          <w:szCs w:val="24"/>
        </w:rPr>
        <w:t xml:space="preserve"> údaje vedou mikrojesle</w:t>
      </w:r>
    </w:p>
    <w:p w:rsidR="001F4C6A" w:rsidRDefault="001F4C6A" w:rsidP="001F4C6A">
      <w:pPr>
        <w:pStyle w:val="Odstavecseseznamem"/>
        <w:ind w:left="0"/>
        <w:jc w:val="both"/>
        <w:rPr>
          <w:rFonts w:ascii="Times New Roman" w:hAnsi="Times New Roman"/>
          <w:sz w:val="24"/>
          <w:szCs w:val="24"/>
        </w:rPr>
      </w:pPr>
    </w:p>
    <w:p w:rsidR="001F4C6A" w:rsidRPr="00FC5720" w:rsidRDefault="001F4C6A" w:rsidP="001F4C6A">
      <w:pPr>
        <w:pStyle w:val="Odstavecseseznamem"/>
        <w:numPr>
          <w:ilvl w:val="0"/>
          <w:numId w:val="20"/>
        </w:numPr>
        <w:ind w:left="709" w:hanging="284"/>
        <w:contextualSpacing w:val="0"/>
        <w:jc w:val="both"/>
        <w:rPr>
          <w:rFonts w:ascii="Times New Roman" w:hAnsi="Times New Roman"/>
          <w:sz w:val="24"/>
          <w:szCs w:val="24"/>
        </w:rPr>
      </w:pPr>
      <w:r w:rsidRPr="00864CC9">
        <w:rPr>
          <w:rFonts w:ascii="Times New Roman" w:hAnsi="Times New Roman"/>
          <w:b/>
          <w:sz w:val="24"/>
          <w:szCs w:val="24"/>
        </w:rPr>
        <w:t>údaje, které musí shromažďovat o dětech a rodičích povinně</w:t>
      </w:r>
      <w:r w:rsidRPr="00FC5720">
        <w:rPr>
          <w:rFonts w:ascii="Times New Roman" w:hAnsi="Times New Roman"/>
          <w:sz w:val="24"/>
          <w:szCs w:val="24"/>
        </w:rPr>
        <w:t>, jsou podmínkou zapojení do projektu (souvisí s evidencí dětí, smlouvou mezi poskytovatelem a rodičem o péči o dítě a monitorov</w:t>
      </w:r>
      <w:r>
        <w:rPr>
          <w:rFonts w:ascii="Times New Roman" w:hAnsi="Times New Roman"/>
          <w:sz w:val="24"/>
          <w:szCs w:val="24"/>
        </w:rPr>
        <w:t>á</w:t>
      </w:r>
      <w:r w:rsidRPr="00FC5720">
        <w:rPr>
          <w:rFonts w:ascii="Times New Roman" w:hAnsi="Times New Roman"/>
          <w:sz w:val="24"/>
          <w:szCs w:val="24"/>
        </w:rPr>
        <w:t>ním podpořených osob), nezbytná doba je dána projektovými pravidly:</w:t>
      </w:r>
    </w:p>
    <w:p w:rsidR="001F4C6A" w:rsidRDefault="001F4C6A" w:rsidP="001F4C6A">
      <w:pPr>
        <w:pStyle w:val="Odstavecseseznamem"/>
        <w:tabs>
          <w:tab w:val="left" w:pos="1134"/>
        </w:tabs>
        <w:autoSpaceDE w:val="0"/>
        <w:autoSpaceDN w:val="0"/>
        <w:adjustRightInd w:val="0"/>
        <w:spacing w:before="200" w:after="60" w:line="240" w:lineRule="auto"/>
        <w:ind w:left="709"/>
        <w:contextualSpacing w:val="0"/>
        <w:rPr>
          <w:rFonts w:ascii="Times New Roman" w:hAnsi="Times New Roman"/>
          <w:sz w:val="24"/>
          <w:szCs w:val="24"/>
        </w:rPr>
      </w:pPr>
      <w:r w:rsidRPr="00864CC9">
        <w:rPr>
          <w:rFonts w:ascii="Times New Roman" w:hAnsi="Times New Roman"/>
          <w:b/>
          <w:sz w:val="24"/>
          <w:szCs w:val="24"/>
        </w:rPr>
        <w:t>Evidence dětí musí obsahovat:</w:t>
      </w:r>
      <w:r w:rsidRPr="00505AAE">
        <w:rPr>
          <w:rFonts w:ascii="Times New Roman" w:hAnsi="Times New Roman"/>
          <w:sz w:val="24"/>
          <w:szCs w:val="24"/>
        </w:rPr>
        <w:br/>
        <w:t>a)</w:t>
      </w:r>
      <w:r>
        <w:rPr>
          <w:rFonts w:ascii="Times New Roman" w:hAnsi="Times New Roman"/>
          <w:sz w:val="24"/>
          <w:szCs w:val="24"/>
        </w:rPr>
        <w:tab/>
      </w:r>
      <w:r w:rsidRPr="00505AAE">
        <w:rPr>
          <w:rFonts w:ascii="Times New Roman" w:hAnsi="Times New Roman"/>
          <w:sz w:val="24"/>
          <w:szCs w:val="24"/>
        </w:rPr>
        <w:t xml:space="preserve">jméno, popřípadě jména, a příjmení, datum narození a adresu místa pobytu dítěte, </w:t>
      </w:r>
    </w:p>
    <w:p w:rsidR="001F4C6A" w:rsidRPr="00505AAE" w:rsidRDefault="001F4C6A" w:rsidP="001F4C6A">
      <w:pPr>
        <w:pStyle w:val="Odstavecseseznamem"/>
        <w:tabs>
          <w:tab w:val="left" w:pos="1134"/>
        </w:tabs>
        <w:autoSpaceDE w:val="0"/>
        <w:autoSpaceDN w:val="0"/>
        <w:adjustRightInd w:val="0"/>
        <w:spacing w:after="60" w:line="240" w:lineRule="auto"/>
        <w:ind w:left="1134" w:hanging="425"/>
        <w:contextualSpacing w:val="0"/>
        <w:rPr>
          <w:rFonts w:ascii="Times New Roman" w:hAnsi="Times New Roman"/>
          <w:sz w:val="24"/>
          <w:szCs w:val="24"/>
        </w:rPr>
      </w:pPr>
      <w:r w:rsidRPr="00505AAE">
        <w:rPr>
          <w:rFonts w:ascii="Times New Roman" w:hAnsi="Times New Roman"/>
          <w:sz w:val="24"/>
          <w:szCs w:val="24"/>
        </w:rPr>
        <w:t xml:space="preserve">b) </w:t>
      </w:r>
      <w:r>
        <w:rPr>
          <w:rFonts w:ascii="Times New Roman" w:hAnsi="Times New Roman"/>
          <w:sz w:val="24"/>
          <w:szCs w:val="24"/>
        </w:rPr>
        <w:tab/>
      </w:r>
      <w:r w:rsidRPr="00505AAE">
        <w:rPr>
          <w:rFonts w:ascii="Times New Roman" w:hAnsi="Times New Roman"/>
          <w:sz w:val="24"/>
          <w:szCs w:val="24"/>
        </w:rPr>
        <w:t>jméno, popřípadě jména, příjmení rodičů a adresu místa pobytu alespoň jednoho z</w:t>
      </w:r>
      <w:r>
        <w:rPr>
          <w:rFonts w:ascii="Times New Roman" w:hAnsi="Times New Roman"/>
          <w:sz w:val="24"/>
          <w:szCs w:val="24"/>
        </w:rPr>
        <w:t> </w:t>
      </w:r>
      <w:r w:rsidRPr="00505AAE">
        <w:rPr>
          <w:rFonts w:ascii="Times New Roman" w:hAnsi="Times New Roman"/>
          <w:sz w:val="24"/>
          <w:szCs w:val="24"/>
        </w:rPr>
        <w:t xml:space="preserve">rodičů, liší-li se od adresy místa pobytu dítěte, </w:t>
      </w:r>
    </w:p>
    <w:p w:rsidR="001F4C6A" w:rsidRPr="00505AAE" w:rsidRDefault="001F4C6A" w:rsidP="001F4C6A">
      <w:pPr>
        <w:tabs>
          <w:tab w:val="left" w:pos="1134"/>
        </w:tabs>
        <w:autoSpaceDE w:val="0"/>
        <w:autoSpaceDN w:val="0"/>
        <w:adjustRightInd w:val="0"/>
        <w:spacing w:after="60" w:line="240" w:lineRule="auto"/>
        <w:ind w:left="1134" w:hanging="425"/>
        <w:rPr>
          <w:rFonts w:ascii="Times New Roman" w:hAnsi="Times New Roman"/>
          <w:sz w:val="24"/>
          <w:szCs w:val="24"/>
        </w:rPr>
      </w:pPr>
      <w:r w:rsidRPr="00505AAE">
        <w:rPr>
          <w:rFonts w:ascii="Times New Roman" w:hAnsi="Times New Roman"/>
          <w:sz w:val="24"/>
          <w:szCs w:val="24"/>
        </w:rPr>
        <w:t>c)</w:t>
      </w:r>
      <w:r>
        <w:rPr>
          <w:rFonts w:ascii="Times New Roman" w:hAnsi="Times New Roman"/>
          <w:sz w:val="24"/>
          <w:szCs w:val="24"/>
        </w:rPr>
        <w:tab/>
      </w:r>
      <w:r w:rsidRPr="00505AAE">
        <w:rPr>
          <w:rFonts w:ascii="Times New Roman" w:hAnsi="Times New Roman"/>
          <w:sz w:val="24"/>
          <w:szCs w:val="24"/>
        </w:rPr>
        <w:t>jméno, popřípadě jména, příjmení a adresu místa pobytu osoby, která na základě</w:t>
      </w:r>
      <w:r>
        <w:rPr>
          <w:rFonts w:ascii="Times New Roman" w:hAnsi="Times New Roman"/>
          <w:sz w:val="24"/>
          <w:szCs w:val="24"/>
        </w:rPr>
        <w:t xml:space="preserve"> </w:t>
      </w:r>
      <w:r w:rsidRPr="00505AAE">
        <w:rPr>
          <w:rFonts w:ascii="Times New Roman" w:hAnsi="Times New Roman"/>
          <w:sz w:val="24"/>
          <w:szCs w:val="24"/>
        </w:rPr>
        <w:t xml:space="preserve">pověření rodiče může pro dítě docházet, </w:t>
      </w:r>
    </w:p>
    <w:p w:rsidR="001F4C6A" w:rsidRPr="00505AAE" w:rsidRDefault="001F4C6A" w:rsidP="001F4C6A">
      <w:pPr>
        <w:tabs>
          <w:tab w:val="left" w:pos="1134"/>
        </w:tabs>
        <w:autoSpaceDE w:val="0"/>
        <w:autoSpaceDN w:val="0"/>
        <w:adjustRightInd w:val="0"/>
        <w:spacing w:after="60" w:line="240" w:lineRule="auto"/>
        <w:ind w:left="709"/>
        <w:rPr>
          <w:rFonts w:ascii="Times New Roman" w:hAnsi="Times New Roman"/>
          <w:sz w:val="24"/>
          <w:szCs w:val="24"/>
        </w:rPr>
      </w:pPr>
      <w:r w:rsidRPr="00505AAE">
        <w:rPr>
          <w:rFonts w:ascii="Times New Roman" w:hAnsi="Times New Roman"/>
          <w:sz w:val="24"/>
          <w:szCs w:val="24"/>
        </w:rPr>
        <w:t>d)</w:t>
      </w:r>
      <w:r>
        <w:rPr>
          <w:rFonts w:ascii="Times New Roman" w:hAnsi="Times New Roman"/>
          <w:sz w:val="24"/>
          <w:szCs w:val="24"/>
        </w:rPr>
        <w:tab/>
      </w:r>
      <w:r w:rsidRPr="00505AAE">
        <w:rPr>
          <w:rFonts w:ascii="Times New Roman" w:hAnsi="Times New Roman"/>
          <w:sz w:val="24"/>
          <w:szCs w:val="24"/>
        </w:rPr>
        <w:t xml:space="preserve">dny v týdnu a doba v průběhu dne, po kterou dítě v </w:t>
      </w:r>
      <w:proofErr w:type="spellStart"/>
      <w:r w:rsidRPr="00505AAE">
        <w:rPr>
          <w:rFonts w:ascii="Times New Roman" w:hAnsi="Times New Roman"/>
          <w:sz w:val="24"/>
          <w:szCs w:val="24"/>
        </w:rPr>
        <w:t>mikrojeslích</w:t>
      </w:r>
      <w:proofErr w:type="spellEnd"/>
      <w:r w:rsidRPr="00505AAE">
        <w:rPr>
          <w:rFonts w:ascii="Times New Roman" w:hAnsi="Times New Roman"/>
          <w:sz w:val="24"/>
          <w:szCs w:val="24"/>
        </w:rPr>
        <w:t xml:space="preserve"> pobývá, </w:t>
      </w:r>
    </w:p>
    <w:p w:rsidR="001F4C6A" w:rsidRPr="00505AAE" w:rsidRDefault="001F4C6A" w:rsidP="001F4C6A">
      <w:pPr>
        <w:tabs>
          <w:tab w:val="left" w:pos="1134"/>
        </w:tabs>
        <w:autoSpaceDE w:val="0"/>
        <w:autoSpaceDN w:val="0"/>
        <w:adjustRightInd w:val="0"/>
        <w:spacing w:after="60" w:line="240" w:lineRule="auto"/>
        <w:ind w:left="709"/>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505AAE">
        <w:rPr>
          <w:rFonts w:ascii="Times New Roman" w:hAnsi="Times New Roman"/>
          <w:sz w:val="24"/>
          <w:szCs w:val="24"/>
        </w:rPr>
        <w:t xml:space="preserve">údaj týkající se úhrady nákladů za službu péče o dítě v </w:t>
      </w:r>
      <w:proofErr w:type="spellStart"/>
      <w:r w:rsidRPr="00505AAE">
        <w:rPr>
          <w:rFonts w:ascii="Times New Roman" w:hAnsi="Times New Roman"/>
          <w:sz w:val="24"/>
          <w:szCs w:val="24"/>
        </w:rPr>
        <w:t>mikrojeslích</w:t>
      </w:r>
      <w:proofErr w:type="spellEnd"/>
      <w:r w:rsidRPr="00505AAE">
        <w:rPr>
          <w:rFonts w:ascii="Times New Roman" w:hAnsi="Times New Roman"/>
          <w:sz w:val="24"/>
          <w:szCs w:val="24"/>
        </w:rPr>
        <w:t xml:space="preserve">, </w:t>
      </w:r>
    </w:p>
    <w:p w:rsidR="001F4C6A" w:rsidRPr="00505AAE" w:rsidRDefault="001F4C6A" w:rsidP="001F4C6A">
      <w:pPr>
        <w:tabs>
          <w:tab w:val="left" w:pos="1134"/>
        </w:tabs>
        <w:autoSpaceDE w:val="0"/>
        <w:autoSpaceDN w:val="0"/>
        <w:adjustRightInd w:val="0"/>
        <w:spacing w:after="60" w:line="240" w:lineRule="auto"/>
        <w:ind w:left="709"/>
        <w:rPr>
          <w:rFonts w:ascii="Times New Roman" w:hAnsi="Times New Roman"/>
          <w:sz w:val="24"/>
          <w:szCs w:val="24"/>
        </w:rPr>
      </w:pPr>
      <w:r w:rsidRPr="00505AAE">
        <w:rPr>
          <w:rFonts w:ascii="Times New Roman" w:hAnsi="Times New Roman"/>
          <w:sz w:val="24"/>
          <w:szCs w:val="24"/>
        </w:rPr>
        <w:t>f)</w:t>
      </w:r>
      <w:r>
        <w:rPr>
          <w:rFonts w:ascii="Times New Roman" w:hAnsi="Times New Roman"/>
          <w:sz w:val="24"/>
          <w:szCs w:val="24"/>
        </w:rPr>
        <w:tab/>
      </w:r>
      <w:r w:rsidRPr="00505AAE">
        <w:rPr>
          <w:rFonts w:ascii="Times New Roman" w:hAnsi="Times New Roman"/>
          <w:sz w:val="24"/>
          <w:szCs w:val="24"/>
        </w:rPr>
        <w:t xml:space="preserve">údaj o zdravotní pojišťovně dítěte, </w:t>
      </w:r>
    </w:p>
    <w:p w:rsidR="001F4C6A" w:rsidRPr="00505AAE" w:rsidRDefault="001F4C6A" w:rsidP="001F4C6A">
      <w:pPr>
        <w:tabs>
          <w:tab w:val="left" w:pos="1134"/>
        </w:tabs>
        <w:autoSpaceDE w:val="0"/>
        <w:autoSpaceDN w:val="0"/>
        <w:adjustRightInd w:val="0"/>
        <w:spacing w:after="60" w:line="240" w:lineRule="auto"/>
        <w:ind w:left="709"/>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505AAE">
        <w:rPr>
          <w:rFonts w:ascii="Times New Roman" w:hAnsi="Times New Roman"/>
          <w:sz w:val="24"/>
          <w:szCs w:val="24"/>
        </w:rPr>
        <w:t xml:space="preserve">telefonní, popřípadě jiný kontakt na rodiče a na osobu uvedenou v písmeni c), </w:t>
      </w:r>
    </w:p>
    <w:p w:rsidR="001F4C6A" w:rsidRPr="00505AAE" w:rsidRDefault="001F4C6A" w:rsidP="001F4C6A">
      <w:pPr>
        <w:tabs>
          <w:tab w:val="left" w:pos="1134"/>
        </w:tabs>
        <w:autoSpaceDE w:val="0"/>
        <w:autoSpaceDN w:val="0"/>
        <w:adjustRightInd w:val="0"/>
        <w:spacing w:after="60" w:line="240" w:lineRule="auto"/>
        <w:ind w:left="1134" w:hanging="425"/>
        <w:rPr>
          <w:rFonts w:ascii="Times New Roman" w:hAnsi="Times New Roman"/>
          <w:sz w:val="24"/>
          <w:szCs w:val="24"/>
        </w:rPr>
      </w:pPr>
      <w:r w:rsidRPr="00505AAE">
        <w:rPr>
          <w:rFonts w:ascii="Times New Roman" w:hAnsi="Times New Roman"/>
          <w:sz w:val="24"/>
          <w:szCs w:val="24"/>
        </w:rPr>
        <w:t>h)</w:t>
      </w:r>
      <w:r>
        <w:rPr>
          <w:rFonts w:ascii="Times New Roman" w:hAnsi="Times New Roman"/>
          <w:sz w:val="24"/>
          <w:szCs w:val="24"/>
        </w:rPr>
        <w:tab/>
      </w:r>
      <w:r w:rsidRPr="00505AAE">
        <w:rPr>
          <w:rFonts w:ascii="Times New Roman" w:hAnsi="Times New Roman"/>
          <w:sz w:val="24"/>
          <w:szCs w:val="24"/>
        </w:rPr>
        <w:t xml:space="preserve">údaj o zdravotním stavu dítěte a o případných omezeních z něho vyplývajících, které by mohly mít vliv na poskytování služby péče o dítě v </w:t>
      </w:r>
      <w:proofErr w:type="spellStart"/>
      <w:r w:rsidRPr="00505AAE">
        <w:rPr>
          <w:rFonts w:ascii="Times New Roman" w:hAnsi="Times New Roman"/>
          <w:sz w:val="24"/>
          <w:szCs w:val="24"/>
        </w:rPr>
        <w:t>mikrojeslích</w:t>
      </w:r>
      <w:proofErr w:type="spellEnd"/>
      <w:r w:rsidRPr="00505AAE">
        <w:rPr>
          <w:rFonts w:ascii="Times New Roman" w:hAnsi="Times New Roman"/>
          <w:sz w:val="24"/>
          <w:szCs w:val="24"/>
        </w:rPr>
        <w:t xml:space="preserve">; </w:t>
      </w:r>
    </w:p>
    <w:p w:rsidR="001F4C6A" w:rsidRDefault="001F4C6A" w:rsidP="001F4C6A">
      <w:pPr>
        <w:tabs>
          <w:tab w:val="left" w:pos="1134"/>
        </w:tabs>
        <w:autoSpaceDE w:val="0"/>
        <w:autoSpaceDN w:val="0"/>
        <w:adjustRightInd w:val="0"/>
        <w:spacing w:after="60" w:line="240" w:lineRule="auto"/>
        <w:ind w:left="1134" w:hanging="425"/>
        <w:rPr>
          <w:rFonts w:ascii="Times New Roman" w:hAnsi="Times New Roman"/>
          <w:sz w:val="24"/>
          <w:szCs w:val="24"/>
        </w:rPr>
      </w:pPr>
      <w:r w:rsidRPr="00505AAE">
        <w:rPr>
          <w:rFonts w:ascii="Times New Roman" w:hAnsi="Times New Roman"/>
          <w:sz w:val="24"/>
          <w:szCs w:val="24"/>
        </w:rPr>
        <w:t>i)</w:t>
      </w:r>
      <w:r>
        <w:rPr>
          <w:rFonts w:ascii="Times New Roman" w:hAnsi="Times New Roman"/>
          <w:sz w:val="24"/>
          <w:szCs w:val="24"/>
        </w:rPr>
        <w:tab/>
      </w:r>
      <w:r w:rsidRPr="00505AAE">
        <w:rPr>
          <w:rFonts w:ascii="Times New Roman" w:hAnsi="Times New Roman"/>
          <w:sz w:val="24"/>
          <w:szCs w:val="24"/>
        </w:rPr>
        <w:t>údaj o tom, že se dítě podrobilo stanoveným pravidelným očkováním nebo že je proti nákaze imunní anebo že se nemůže očkování podro</w:t>
      </w:r>
      <w:r>
        <w:rPr>
          <w:rFonts w:ascii="Times New Roman" w:hAnsi="Times New Roman"/>
          <w:sz w:val="24"/>
          <w:szCs w:val="24"/>
        </w:rPr>
        <w:t>bit pro trvalou kontraindikaci,</w:t>
      </w:r>
    </w:p>
    <w:p w:rsidR="001F4C6A" w:rsidRDefault="001F4C6A" w:rsidP="001F4C6A">
      <w:pPr>
        <w:pStyle w:val="Odstavecseseznamem"/>
        <w:ind w:left="709"/>
        <w:jc w:val="both"/>
      </w:pPr>
      <w:r w:rsidRPr="00505AAE">
        <w:rPr>
          <w:rFonts w:ascii="Times New Roman" w:hAnsi="Times New Roman"/>
          <w:sz w:val="24"/>
          <w:szCs w:val="24"/>
        </w:rPr>
        <w:t>Kromě obecné evidence je provozovatel povinen vést a uchovávat řádné záznamy o</w:t>
      </w:r>
      <w:r>
        <w:rPr>
          <w:rFonts w:ascii="Times New Roman" w:hAnsi="Times New Roman"/>
          <w:sz w:val="24"/>
          <w:szCs w:val="24"/>
        </w:rPr>
        <w:t> </w:t>
      </w:r>
      <w:r w:rsidRPr="00505AAE">
        <w:rPr>
          <w:rFonts w:ascii="Times New Roman" w:hAnsi="Times New Roman"/>
          <w:sz w:val="24"/>
          <w:szCs w:val="24"/>
        </w:rPr>
        <w:t>přesné docházce dětí v konkrétní dny. Ze záznamu musí být patrné, které dítě bylo v</w:t>
      </w:r>
      <w:r>
        <w:rPr>
          <w:rFonts w:ascii="Times New Roman" w:hAnsi="Times New Roman"/>
          <w:sz w:val="24"/>
          <w:szCs w:val="24"/>
        </w:rPr>
        <w:t> </w:t>
      </w:r>
      <w:r w:rsidRPr="00505AAE">
        <w:rPr>
          <w:rFonts w:ascii="Times New Roman" w:hAnsi="Times New Roman"/>
          <w:sz w:val="24"/>
          <w:szCs w:val="24"/>
        </w:rPr>
        <w:t>daný den v zařízení přítomno a v jakém čase. Tento záznam musí být potvrzen podpisem rodiče přítomného dítěte</w:t>
      </w:r>
      <w:r>
        <w:t>.</w:t>
      </w:r>
    </w:p>
    <w:p w:rsidR="001F4C6A" w:rsidRDefault="001F4C6A" w:rsidP="001F4C6A">
      <w:pPr>
        <w:pStyle w:val="Odstavecseseznamem"/>
        <w:ind w:left="709"/>
        <w:rPr>
          <w:rFonts w:ascii="Times New Roman" w:hAnsi="Times New Roman"/>
          <w:sz w:val="24"/>
          <w:szCs w:val="24"/>
        </w:rPr>
      </w:pPr>
    </w:p>
    <w:p w:rsidR="001F4C6A" w:rsidRPr="00864CC9" w:rsidRDefault="001F4C6A" w:rsidP="001F4C6A">
      <w:pPr>
        <w:pStyle w:val="Odstavecseseznamem"/>
        <w:ind w:left="709"/>
        <w:rPr>
          <w:rFonts w:ascii="Times New Roman" w:hAnsi="Times New Roman"/>
          <w:b/>
          <w:sz w:val="24"/>
          <w:szCs w:val="24"/>
        </w:rPr>
      </w:pPr>
      <w:r w:rsidRPr="00864CC9">
        <w:rPr>
          <w:rFonts w:ascii="Times New Roman" w:hAnsi="Times New Roman"/>
          <w:b/>
          <w:sz w:val="24"/>
          <w:szCs w:val="24"/>
        </w:rPr>
        <w:t xml:space="preserve">Monitorovací list podpořených osob </w:t>
      </w:r>
      <w:r>
        <w:rPr>
          <w:rFonts w:ascii="Times New Roman" w:hAnsi="Times New Roman"/>
          <w:b/>
          <w:sz w:val="24"/>
          <w:szCs w:val="24"/>
        </w:rPr>
        <w:t>obsa</w:t>
      </w:r>
      <w:r w:rsidRPr="00864CC9">
        <w:rPr>
          <w:rFonts w:ascii="Times New Roman" w:hAnsi="Times New Roman"/>
          <w:b/>
          <w:sz w:val="24"/>
          <w:szCs w:val="24"/>
        </w:rPr>
        <w:t>huje</w:t>
      </w:r>
      <w:r>
        <w:rPr>
          <w:rStyle w:val="Znakapoznpodarou"/>
          <w:rFonts w:ascii="Times New Roman" w:hAnsi="Times New Roman"/>
          <w:b/>
          <w:sz w:val="24"/>
          <w:szCs w:val="24"/>
        </w:rPr>
        <w:footnoteReference w:id="1"/>
      </w:r>
      <w:r w:rsidRPr="00864CC9">
        <w:rPr>
          <w:rFonts w:ascii="Times New Roman" w:hAnsi="Times New Roman"/>
          <w:b/>
          <w:sz w:val="24"/>
          <w:szCs w:val="24"/>
        </w:rPr>
        <w:t>:</w:t>
      </w:r>
    </w:p>
    <w:p w:rsidR="001F4C6A" w:rsidRPr="00D26A7E" w:rsidRDefault="001F4C6A" w:rsidP="001F4C6A">
      <w:pPr>
        <w:pStyle w:val="Odstavecseseznamem"/>
        <w:numPr>
          <w:ilvl w:val="0"/>
          <w:numId w:val="19"/>
        </w:numPr>
        <w:spacing w:after="60" w:line="240" w:lineRule="auto"/>
        <w:ind w:left="1134" w:hanging="425"/>
        <w:contextualSpacing w:val="0"/>
        <w:jc w:val="both"/>
        <w:rPr>
          <w:rFonts w:ascii="Times New Roman" w:hAnsi="Times New Roman"/>
          <w:sz w:val="24"/>
          <w:szCs w:val="24"/>
        </w:rPr>
      </w:pPr>
      <w:r>
        <w:rPr>
          <w:rFonts w:ascii="Times New Roman" w:hAnsi="Times New Roman"/>
          <w:sz w:val="24"/>
          <w:szCs w:val="24"/>
        </w:rPr>
        <w:t>i</w:t>
      </w:r>
      <w:r w:rsidRPr="00D307DA">
        <w:rPr>
          <w:rFonts w:ascii="Times New Roman" w:hAnsi="Times New Roman"/>
          <w:sz w:val="24"/>
          <w:szCs w:val="24"/>
        </w:rPr>
        <w:t xml:space="preserve">dentifikační údaje: jméno a příjmení, datum narození, místo trvalého pobytu, </w:t>
      </w:r>
      <w:r>
        <w:rPr>
          <w:rFonts w:ascii="Times New Roman" w:hAnsi="Times New Roman"/>
          <w:sz w:val="24"/>
          <w:szCs w:val="24"/>
        </w:rPr>
        <w:br/>
        <w:t>e</w:t>
      </w:r>
      <w:r w:rsidRPr="00D307DA">
        <w:rPr>
          <w:rFonts w:ascii="Times New Roman" w:hAnsi="Times New Roman"/>
          <w:sz w:val="24"/>
          <w:szCs w:val="24"/>
        </w:rPr>
        <w:t>-</w:t>
      </w:r>
      <w:r>
        <w:rPr>
          <w:rFonts w:ascii="Times New Roman" w:hAnsi="Times New Roman"/>
          <w:sz w:val="24"/>
          <w:szCs w:val="24"/>
        </w:rPr>
        <w:t>m</w:t>
      </w:r>
      <w:r w:rsidRPr="00D26A7E">
        <w:rPr>
          <w:rFonts w:ascii="Times New Roman" w:hAnsi="Times New Roman"/>
          <w:sz w:val="24"/>
          <w:szCs w:val="24"/>
        </w:rPr>
        <w:t>ail, telefon</w:t>
      </w:r>
    </w:p>
    <w:p w:rsidR="001F4C6A" w:rsidRDefault="001F4C6A" w:rsidP="001F4C6A">
      <w:pPr>
        <w:pStyle w:val="Odstavecseseznamem"/>
        <w:numPr>
          <w:ilvl w:val="0"/>
          <w:numId w:val="19"/>
        </w:numPr>
        <w:tabs>
          <w:tab w:val="left" w:pos="1134"/>
        </w:tabs>
        <w:spacing w:after="60" w:line="240" w:lineRule="auto"/>
        <w:ind w:left="1134" w:hanging="425"/>
        <w:contextualSpacing w:val="0"/>
        <w:jc w:val="both"/>
        <w:rPr>
          <w:rFonts w:ascii="Times New Roman" w:hAnsi="Times New Roman"/>
          <w:sz w:val="24"/>
          <w:szCs w:val="24"/>
        </w:rPr>
      </w:pPr>
      <w:r>
        <w:rPr>
          <w:rFonts w:ascii="Times New Roman" w:hAnsi="Times New Roman"/>
          <w:sz w:val="24"/>
          <w:szCs w:val="24"/>
        </w:rPr>
        <w:t>s</w:t>
      </w:r>
      <w:r w:rsidRPr="00D26A7E">
        <w:rPr>
          <w:rFonts w:ascii="Times New Roman" w:hAnsi="Times New Roman"/>
          <w:sz w:val="24"/>
          <w:szCs w:val="24"/>
        </w:rPr>
        <w:t xml:space="preserve">pecifikaci podle: pohlaví, postavení na trhu práce, nejvyššího dosaženého vzdělání, </w:t>
      </w:r>
      <w:r>
        <w:rPr>
          <w:rFonts w:ascii="Times New Roman" w:hAnsi="Times New Roman"/>
          <w:sz w:val="24"/>
          <w:szCs w:val="24"/>
        </w:rPr>
        <w:t>podle typu znevýhodnění, podle přístupu k bydlení, p</w:t>
      </w:r>
      <w:r w:rsidRPr="00D307DA">
        <w:rPr>
          <w:rFonts w:ascii="Times New Roman" w:hAnsi="Times New Roman"/>
          <w:sz w:val="24"/>
          <w:szCs w:val="24"/>
        </w:rPr>
        <w:t>odle sektoru ekonomiky, v němž je osoba ekonomicky aktivní</w:t>
      </w:r>
      <w:r>
        <w:rPr>
          <w:rFonts w:ascii="Times New Roman" w:hAnsi="Times New Roman"/>
          <w:sz w:val="24"/>
          <w:szCs w:val="24"/>
        </w:rPr>
        <w:t xml:space="preserve">, </w:t>
      </w:r>
      <w:r w:rsidRPr="00D307DA">
        <w:rPr>
          <w:rFonts w:ascii="Times New Roman" w:hAnsi="Times New Roman"/>
          <w:sz w:val="24"/>
          <w:szCs w:val="24"/>
        </w:rPr>
        <w:t>specifikace působení ve veřejném sektoru</w:t>
      </w:r>
      <w:r>
        <w:rPr>
          <w:rFonts w:ascii="Times New Roman" w:hAnsi="Times New Roman"/>
          <w:sz w:val="24"/>
          <w:szCs w:val="24"/>
        </w:rPr>
        <w:t>, vazba na území, kde vykonává pracovní činnost, kde má OSVČ sídlo, nebo kde podpořená osoba studuje.</w:t>
      </w:r>
    </w:p>
    <w:p w:rsidR="001F4C6A" w:rsidRDefault="001F4C6A" w:rsidP="001F4C6A">
      <w:pPr>
        <w:pStyle w:val="Odstavecseseznamem"/>
        <w:ind w:left="709"/>
        <w:jc w:val="both"/>
        <w:rPr>
          <w:rFonts w:ascii="Times New Roman" w:hAnsi="Times New Roman"/>
          <w:sz w:val="24"/>
          <w:szCs w:val="24"/>
        </w:rPr>
      </w:pPr>
      <w:r>
        <w:rPr>
          <w:rFonts w:ascii="Times New Roman" w:hAnsi="Times New Roman"/>
          <w:sz w:val="24"/>
          <w:szCs w:val="24"/>
        </w:rPr>
        <w:lastRenderedPageBreak/>
        <w:t>S</w:t>
      </w:r>
      <w:r w:rsidRPr="00D26A7E">
        <w:rPr>
          <w:rFonts w:ascii="Times New Roman" w:hAnsi="Times New Roman"/>
          <w:sz w:val="24"/>
          <w:szCs w:val="24"/>
        </w:rPr>
        <w:t>oučástí monitorovací</w:t>
      </w:r>
      <w:r>
        <w:rPr>
          <w:rFonts w:ascii="Times New Roman" w:hAnsi="Times New Roman"/>
          <w:sz w:val="24"/>
          <w:szCs w:val="24"/>
        </w:rPr>
        <w:t>ho</w:t>
      </w:r>
      <w:r w:rsidRPr="00D26A7E">
        <w:rPr>
          <w:rFonts w:ascii="Times New Roman" w:hAnsi="Times New Roman"/>
          <w:sz w:val="24"/>
          <w:szCs w:val="24"/>
        </w:rPr>
        <w:t xml:space="preserve"> lis</w:t>
      </w:r>
      <w:r>
        <w:rPr>
          <w:rFonts w:ascii="Times New Roman" w:hAnsi="Times New Roman"/>
          <w:sz w:val="24"/>
          <w:szCs w:val="24"/>
        </w:rPr>
        <w:t xml:space="preserve">tu jsou </w:t>
      </w:r>
      <w:r w:rsidRPr="00D26A7E">
        <w:rPr>
          <w:rFonts w:ascii="Times New Roman" w:hAnsi="Times New Roman"/>
          <w:sz w:val="24"/>
          <w:szCs w:val="24"/>
        </w:rPr>
        <w:t xml:space="preserve">všechny potřebné informace pro osobu, která dává souhlas se zpracováním </w:t>
      </w:r>
      <w:r>
        <w:rPr>
          <w:rFonts w:ascii="Times New Roman" w:hAnsi="Times New Roman"/>
          <w:sz w:val="24"/>
          <w:szCs w:val="24"/>
        </w:rPr>
        <w:t xml:space="preserve">osobních údajů pro účely projektu. Jsou zde také informace důležité pro realizátora projektu. </w:t>
      </w:r>
    </w:p>
    <w:p w:rsidR="001F4C6A" w:rsidRDefault="001F4C6A" w:rsidP="001F4C6A">
      <w:pPr>
        <w:pStyle w:val="Odstavecseseznamem"/>
        <w:ind w:left="709"/>
        <w:rPr>
          <w:rFonts w:ascii="Times New Roman" w:hAnsi="Times New Roman"/>
          <w:sz w:val="24"/>
          <w:szCs w:val="24"/>
        </w:rPr>
      </w:pPr>
    </w:p>
    <w:p w:rsidR="001F4C6A" w:rsidRDefault="001F4C6A" w:rsidP="001F4C6A">
      <w:pPr>
        <w:pStyle w:val="Odstavecseseznamem"/>
        <w:numPr>
          <w:ilvl w:val="0"/>
          <w:numId w:val="20"/>
        </w:numPr>
        <w:ind w:left="709" w:hanging="283"/>
        <w:jc w:val="both"/>
        <w:rPr>
          <w:rFonts w:ascii="Times New Roman" w:hAnsi="Times New Roman"/>
          <w:sz w:val="24"/>
          <w:szCs w:val="24"/>
        </w:rPr>
      </w:pPr>
      <w:r w:rsidRPr="00FC5720">
        <w:rPr>
          <w:rFonts w:ascii="Times New Roman" w:hAnsi="Times New Roman"/>
          <w:b/>
          <w:sz w:val="24"/>
          <w:szCs w:val="24"/>
        </w:rPr>
        <w:t>Ú</w:t>
      </w:r>
      <w:r w:rsidRPr="00864CC9">
        <w:rPr>
          <w:rFonts w:ascii="Times New Roman" w:hAnsi="Times New Roman"/>
          <w:b/>
          <w:sz w:val="24"/>
          <w:szCs w:val="24"/>
        </w:rPr>
        <w:t>daje</w:t>
      </w:r>
      <w:r>
        <w:rPr>
          <w:rFonts w:ascii="Times New Roman" w:hAnsi="Times New Roman"/>
          <w:b/>
          <w:sz w:val="24"/>
          <w:szCs w:val="24"/>
        </w:rPr>
        <w:t xml:space="preserve"> o dětech a jejich rodinách</w:t>
      </w:r>
      <w:r w:rsidRPr="00864CC9">
        <w:rPr>
          <w:rFonts w:ascii="Times New Roman" w:hAnsi="Times New Roman"/>
          <w:b/>
          <w:sz w:val="24"/>
          <w:szCs w:val="24"/>
        </w:rPr>
        <w:t xml:space="preserve">, které </w:t>
      </w:r>
      <w:r>
        <w:rPr>
          <w:rFonts w:ascii="Times New Roman" w:hAnsi="Times New Roman"/>
          <w:b/>
          <w:sz w:val="24"/>
          <w:szCs w:val="24"/>
        </w:rPr>
        <w:t xml:space="preserve">zřizovatel </w:t>
      </w:r>
      <w:proofErr w:type="spellStart"/>
      <w:r>
        <w:rPr>
          <w:rFonts w:ascii="Times New Roman" w:hAnsi="Times New Roman"/>
          <w:b/>
          <w:sz w:val="24"/>
          <w:szCs w:val="24"/>
        </w:rPr>
        <w:t>mikrojeslí</w:t>
      </w:r>
      <w:proofErr w:type="spellEnd"/>
      <w:r>
        <w:rPr>
          <w:rFonts w:ascii="Times New Roman" w:hAnsi="Times New Roman"/>
          <w:b/>
          <w:sz w:val="24"/>
          <w:szCs w:val="24"/>
        </w:rPr>
        <w:t xml:space="preserve"> </w:t>
      </w:r>
      <w:r w:rsidRPr="00864CC9">
        <w:rPr>
          <w:rFonts w:ascii="Times New Roman" w:hAnsi="Times New Roman"/>
          <w:b/>
          <w:sz w:val="24"/>
          <w:szCs w:val="24"/>
        </w:rPr>
        <w:t>shromažďuj</w:t>
      </w:r>
      <w:r>
        <w:rPr>
          <w:rFonts w:ascii="Times New Roman" w:hAnsi="Times New Roman"/>
          <w:b/>
          <w:sz w:val="24"/>
          <w:szCs w:val="24"/>
        </w:rPr>
        <w:t>e</w:t>
      </w:r>
      <w:r w:rsidRPr="00864CC9">
        <w:rPr>
          <w:rFonts w:ascii="Times New Roman" w:hAnsi="Times New Roman"/>
          <w:b/>
          <w:sz w:val="24"/>
          <w:szCs w:val="24"/>
        </w:rPr>
        <w:t xml:space="preserve"> z</w:t>
      </w:r>
      <w:r>
        <w:rPr>
          <w:rFonts w:ascii="Times New Roman" w:hAnsi="Times New Roman"/>
          <w:b/>
          <w:sz w:val="24"/>
          <w:szCs w:val="24"/>
        </w:rPr>
        <w:t xml:space="preserve"> vlastního rozhodnutí </w:t>
      </w:r>
      <w:r>
        <w:rPr>
          <w:rFonts w:ascii="Times New Roman" w:hAnsi="Times New Roman"/>
          <w:sz w:val="24"/>
          <w:szCs w:val="24"/>
        </w:rPr>
        <w:t>– jsou potřebné pro rozhodnutí o přijetí dítěte do služby (přihláška), pro péči o dítě a organizační zajištění služby (např. dotazník obsahující informace o dovednostech dítěte, jeho zvyklostech, specifických potřebách, bankovní číslo, z kterého budou rodiče hradit náklady, které nejsou pokryty dotací, např. stravné…) nebo pro další rozvoj služby, např. marketingové účely (pořizované fotografie, videa). Rovněž se může jednat o údaje různých sponzorů a dárců a částkách, které poskytli.</w:t>
      </w:r>
    </w:p>
    <w:p w:rsidR="001F4C6A" w:rsidRDefault="001F4C6A" w:rsidP="001F4C6A">
      <w:pPr>
        <w:pStyle w:val="Odstavecseseznamem"/>
        <w:ind w:left="709"/>
        <w:jc w:val="both"/>
        <w:rPr>
          <w:rFonts w:ascii="Times New Roman" w:hAnsi="Times New Roman"/>
          <w:sz w:val="24"/>
          <w:szCs w:val="24"/>
        </w:rPr>
      </w:pPr>
    </w:p>
    <w:p w:rsidR="001F4C6A" w:rsidRDefault="001F4C6A" w:rsidP="001F4C6A">
      <w:pPr>
        <w:pStyle w:val="Odstavecseseznamem"/>
        <w:ind w:left="709"/>
        <w:jc w:val="both"/>
        <w:rPr>
          <w:rFonts w:ascii="Times New Roman" w:hAnsi="Times New Roman"/>
          <w:sz w:val="24"/>
          <w:szCs w:val="24"/>
        </w:rPr>
      </w:pPr>
      <w:r w:rsidRPr="00FC5720">
        <w:rPr>
          <w:rFonts w:ascii="Times New Roman" w:hAnsi="Times New Roman"/>
          <w:sz w:val="24"/>
          <w:szCs w:val="24"/>
        </w:rPr>
        <w:t>Zde je na uvážení zřizovatele, které údaje nezbytně potřebuje</w:t>
      </w:r>
      <w:r>
        <w:rPr>
          <w:rFonts w:ascii="Times New Roman" w:hAnsi="Times New Roman"/>
          <w:sz w:val="24"/>
          <w:szCs w:val="24"/>
        </w:rPr>
        <w:t xml:space="preserve"> a čím je omezena doba shromažďování osobních údajů, vše musí umět odůvodnit</w:t>
      </w:r>
      <w:r w:rsidRPr="00FC5720">
        <w:rPr>
          <w:rFonts w:ascii="Times New Roman" w:hAnsi="Times New Roman"/>
          <w:sz w:val="24"/>
          <w:szCs w:val="24"/>
        </w:rPr>
        <w:t xml:space="preserve">. </w:t>
      </w:r>
      <w:r>
        <w:rPr>
          <w:rFonts w:ascii="Times New Roman" w:hAnsi="Times New Roman"/>
          <w:sz w:val="24"/>
          <w:szCs w:val="24"/>
        </w:rPr>
        <w:t>P</w:t>
      </w:r>
      <w:r w:rsidRPr="00FC5720">
        <w:rPr>
          <w:rFonts w:ascii="Times New Roman" w:hAnsi="Times New Roman"/>
          <w:sz w:val="24"/>
          <w:szCs w:val="24"/>
        </w:rPr>
        <w:t xml:space="preserve">řihláška </w:t>
      </w:r>
      <w:r>
        <w:rPr>
          <w:rFonts w:ascii="Times New Roman" w:hAnsi="Times New Roman"/>
          <w:sz w:val="24"/>
          <w:szCs w:val="24"/>
        </w:rPr>
        <w:t xml:space="preserve">by </w:t>
      </w:r>
      <w:r w:rsidRPr="00FC5720">
        <w:rPr>
          <w:rFonts w:ascii="Times New Roman" w:hAnsi="Times New Roman"/>
          <w:sz w:val="24"/>
          <w:szCs w:val="24"/>
        </w:rPr>
        <w:t xml:space="preserve">měla obsahovat jen skutečně nezbytné údaje </w:t>
      </w:r>
      <w:r>
        <w:rPr>
          <w:rFonts w:ascii="Times New Roman" w:hAnsi="Times New Roman"/>
          <w:sz w:val="24"/>
          <w:szCs w:val="24"/>
        </w:rPr>
        <w:t xml:space="preserve">pro rozhodnutí o přijetí </w:t>
      </w:r>
      <w:r w:rsidRPr="00FC5720">
        <w:rPr>
          <w:rFonts w:ascii="Times New Roman" w:hAnsi="Times New Roman"/>
          <w:sz w:val="24"/>
          <w:szCs w:val="24"/>
        </w:rPr>
        <w:t>s ohledem na to, že některé děti z důvodu plné kapacity přijaty nebudou. Za účelem prokázání zájmu o</w:t>
      </w:r>
      <w:r>
        <w:rPr>
          <w:rFonts w:ascii="Times New Roman" w:hAnsi="Times New Roman"/>
          <w:sz w:val="24"/>
          <w:szCs w:val="24"/>
        </w:rPr>
        <w:t> </w:t>
      </w:r>
      <w:r w:rsidRPr="00FC5720">
        <w:rPr>
          <w:rFonts w:ascii="Times New Roman" w:hAnsi="Times New Roman"/>
          <w:sz w:val="24"/>
          <w:szCs w:val="24"/>
        </w:rPr>
        <w:t>službu je vhodné spolu s projektovou dokumentací</w:t>
      </w:r>
      <w:r>
        <w:rPr>
          <w:rFonts w:ascii="Times New Roman" w:hAnsi="Times New Roman"/>
          <w:sz w:val="24"/>
          <w:szCs w:val="24"/>
        </w:rPr>
        <w:t xml:space="preserve"> uchovávat i přihlášky dětí, kterým nebylo vyhověno</w:t>
      </w:r>
      <w:r w:rsidRPr="00FC5720">
        <w:rPr>
          <w:rFonts w:ascii="Times New Roman" w:hAnsi="Times New Roman"/>
          <w:sz w:val="24"/>
          <w:szCs w:val="24"/>
        </w:rPr>
        <w:t>, tuto informaci by měla přihláška obsahovat</w:t>
      </w:r>
      <w:r>
        <w:rPr>
          <w:rFonts w:ascii="Times New Roman" w:hAnsi="Times New Roman"/>
          <w:sz w:val="24"/>
          <w:szCs w:val="24"/>
        </w:rPr>
        <w:t>, je třeba získat souhlas k použití osobních údajů</w:t>
      </w:r>
      <w:r w:rsidRPr="00FC5720">
        <w:rPr>
          <w:rFonts w:ascii="Times New Roman" w:hAnsi="Times New Roman"/>
          <w:sz w:val="24"/>
          <w:szCs w:val="24"/>
        </w:rPr>
        <w:t xml:space="preserve">. </w:t>
      </w:r>
      <w:r>
        <w:rPr>
          <w:rFonts w:ascii="Times New Roman" w:hAnsi="Times New Roman"/>
          <w:sz w:val="24"/>
          <w:szCs w:val="24"/>
        </w:rPr>
        <w:t xml:space="preserve">Dotazník k péči o dítě pozbývá účelu po ukončení docházky dítěte do </w:t>
      </w:r>
      <w:proofErr w:type="spellStart"/>
      <w:r>
        <w:rPr>
          <w:rFonts w:ascii="Times New Roman" w:hAnsi="Times New Roman"/>
          <w:sz w:val="24"/>
          <w:szCs w:val="24"/>
        </w:rPr>
        <w:t>mikrojeslí</w:t>
      </w:r>
      <w:proofErr w:type="spellEnd"/>
      <w:r>
        <w:rPr>
          <w:rFonts w:ascii="Times New Roman" w:hAnsi="Times New Roman"/>
          <w:sz w:val="24"/>
          <w:szCs w:val="24"/>
        </w:rPr>
        <w:t xml:space="preserve"> a není důvod jej archivovat. </w:t>
      </w:r>
      <w:r w:rsidRPr="006A79C4">
        <w:rPr>
          <w:rFonts w:ascii="Times New Roman" w:hAnsi="Times New Roman"/>
          <w:b/>
          <w:sz w:val="24"/>
          <w:szCs w:val="24"/>
        </w:rPr>
        <w:t>Poskytnutí některých údajů mohou rodiče odmítnout, aniž by ztratili nárok na poskytování služby</w:t>
      </w:r>
      <w:r>
        <w:rPr>
          <w:rFonts w:ascii="Times New Roman" w:hAnsi="Times New Roman"/>
          <w:sz w:val="24"/>
          <w:szCs w:val="24"/>
        </w:rPr>
        <w:t xml:space="preserve"> (např. souhlas s pořizováním fotografií dítěte).</w:t>
      </w:r>
    </w:p>
    <w:p w:rsidR="001F4C6A" w:rsidRDefault="001F4C6A" w:rsidP="001F4C6A">
      <w:pPr>
        <w:pStyle w:val="Odstavecseseznamem"/>
        <w:ind w:left="709"/>
        <w:jc w:val="both"/>
        <w:rPr>
          <w:rFonts w:ascii="Times New Roman" w:hAnsi="Times New Roman"/>
          <w:i/>
          <w:sz w:val="24"/>
          <w:szCs w:val="24"/>
        </w:rPr>
      </w:pPr>
    </w:p>
    <w:p w:rsidR="001F4C6A" w:rsidRDefault="001F4C6A" w:rsidP="001F4C6A">
      <w:pPr>
        <w:pStyle w:val="Odstavecseseznamem"/>
        <w:ind w:left="709"/>
        <w:jc w:val="both"/>
        <w:rPr>
          <w:rFonts w:ascii="Times New Roman" w:hAnsi="Times New Roman"/>
          <w:i/>
          <w:sz w:val="24"/>
          <w:szCs w:val="24"/>
        </w:rPr>
      </w:pPr>
      <w:r w:rsidRPr="00864CC9">
        <w:rPr>
          <w:rFonts w:ascii="Times New Roman" w:hAnsi="Times New Roman"/>
          <w:i/>
          <w:sz w:val="24"/>
          <w:szCs w:val="24"/>
        </w:rPr>
        <w:t>Příklad: Datum narození dítěte je relevantní údaj</w:t>
      </w:r>
      <w:r>
        <w:rPr>
          <w:rFonts w:ascii="Times New Roman" w:hAnsi="Times New Roman"/>
          <w:i/>
          <w:sz w:val="24"/>
          <w:szCs w:val="24"/>
        </w:rPr>
        <w:t xml:space="preserve"> pro přihlášku</w:t>
      </w:r>
      <w:r w:rsidRPr="00864CC9">
        <w:rPr>
          <w:rFonts w:ascii="Times New Roman" w:hAnsi="Times New Roman"/>
          <w:i/>
          <w:sz w:val="24"/>
          <w:szCs w:val="24"/>
        </w:rPr>
        <w:t xml:space="preserve">, </w:t>
      </w:r>
      <w:r>
        <w:rPr>
          <w:rFonts w:ascii="Times New Roman" w:hAnsi="Times New Roman"/>
          <w:i/>
          <w:sz w:val="24"/>
          <w:szCs w:val="24"/>
        </w:rPr>
        <w:t xml:space="preserve">jeho </w:t>
      </w:r>
      <w:r w:rsidRPr="00864CC9">
        <w:rPr>
          <w:rFonts w:ascii="Times New Roman" w:hAnsi="Times New Roman"/>
          <w:i/>
          <w:sz w:val="24"/>
          <w:szCs w:val="24"/>
        </w:rPr>
        <w:t xml:space="preserve">rodné číslo již ne. Prohlášení o tom, že rodiče mají vazbu na trh práce, může být součástí přihlášky, protože je to nezbytná podmínka přijetí, datum narození </w:t>
      </w:r>
      <w:r>
        <w:rPr>
          <w:rFonts w:ascii="Times New Roman" w:hAnsi="Times New Roman"/>
          <w:i/>
          <w:sz w:val="24"/>
          <w:szCs w:val="24"/>
        </w:rPr>
        <w:t xml:space="preserve">rodiče či sourozenců však není nezbytný údaj pro rozhodnutí o přijetí dítěte do </w:t>
      </w:r>
      <w:proofErr w:type="spellStart"/>
      <w:r>
        <w:rPr>
          <w:rFonts w:ascii="Times New Roman" w:hAnsi="Times New Roman"/>
          <w:i/>
          <w:sz w:val="24"/>
          <w:szCs w:val="24"/>
        </w:rPr>
        <w:t>mikrojeslí</w:t>
      </w:r>
      <w:proofErr w:type="spellEnd"/>
      <w:r>
        <w:rPr>
          <w:rFonts w:ascii="Times New Roman" w:hAnsi="Times New Roman"/>
          <w:i/>
          <w:sz w:val="24"/>
          <w:szCs w:val="24"/>
        </w:rPr>
        <w:t xml:space="preserve">. Údaje v přihlášce odpovídají kritériím přijetí dítěte, které stanovil zřizovatel. </w:t>
      </w:r>
    </w:p>
    <w:p w:rsidR="001F4C6A" w:rsidRPr="00864CC9" w:rsidRDefault="001F4C6A" w:rsidP="001F4C6A">
      <w:pPr>
        <w:pStyle w:val="Odstavecseseznamem"/>
        <w:ind w:left="709"/>
        <w:jc w:val="both"/>
        <w:rPr>
          <w:rFonts w:ascii="Times New Roman" w:hAnsi="Times New Roman"/>
          <w:i/>
          <w:sz w:val="24"/>
          <w:szCs w:val="24"/>
        </w:rPr>
      </w:pPr>
      <w:r>
        <w:rPr>
          <w:rFonts w:ascii="Times New Roman" w:hAnsi="Times New Roman"/>
          <w:i/>
          <w:sz w:val="24"/>
          <w:szCs w:val="24"/>
        </w:rPr>
        <w:t>Dotazník bude obsahovat jména osob, které mohou dítě vyzvedávat, včetně kontaktu na ně, není však nutné uvádět jejich vztah k dítěti, ani např. jejich rodná čísla či čísla občanského průkazu.</w:t>
      </w:r>
    </w:p>
    <w:p w:rsidR="001F4C6A" w:rsidRDefault="001F4C6A" w:rsidP="001F4C6A">
      <w:pPr>
        <w:pStyle w:val="Odstavecseseznamem"/>
        <w:ind w:left="851"/>
        <w:rPr>
          <w:rFonts w:ascii="Times New Roman" w:hAnsi="Times New Roman"/>
          <w:sz w:val="24"/>
          <w:szCs w:val="24"/>
        </w:rPr>
      </w:pPr>
    </w:p>
    <w:p w:rsidR="001F4C6A" w:rsidRDefault="001F4C6A" w:rsidP="001F4C6A">
      <w:pPr>
        <w:pStyle w:val="Odstavecseseznamem"/>
        <w:numPr>
          <w:ilvl w:val="0"/>
          <w:numId w:val="20"/>
        </w:numPr>
        <w:ind w:left="709" w:hanging="283"/>
        <w:rPr>
          <w:rFonts w:ascii="Times New Roman" w:hAnsi="Times New Roman"/>
          <w:b/>
          <w:sz w:val="24"/>
          <w:szCs w:val="24"/>
        </w:rPr>
      </w:pPr>
      <w:r w:rsidRPr="00864CC9">
        <w:rPr>
          <w:rFonts w:ascii="Times New Roman" w:hAnsi="Times New Roman"/>
          <w:b/>
          <w:sz w:val="24"/>
          <w:szCs w:val="24"/>
        </w:rPr>
        <w:t>Údaje o osobách pracujících / zajímajících se o práci v</w:t>
      </w:r>
      <w:r>
        <w:rPr>
          <w:rFonts w:ascii="Times New Roman" w:hAnsi="Times New Roman"/>
          <w:b/>
          <w:sz w:val="24"/>
          <w:szCs w:val="24"/>
        </w:rPr>
        <w:t> </w:t>
      </w:r>
      <w:proofErr w:type="spellStart"/>
      <w:r w:rsidRPr="00864CC9">
        <w:rPr>
          <w:rFonts w:ascii="Times New Roman" w:hAnsi="Times New Roman"/>
          <w:b/>
          <w:sz w:val="24"/>
          <w:szCs w:val="24"/>
        </w:rPr>
        <w:t>mikrojeslích</w:t>
      </w:r>
      <w:proofErr w:type="spellEnd"/>
    </w:p>
    <w:p w:rsidR="001F4C6A" w:rsidRDefault="001F4C6A" w:rsidP="001F4C6A">
      <w:pPr>
        <w:pStyle w:val="Odstavecseseznamem"/>
        <w:ind w:left="709"/>
        <w:jc w:val="both"/>
        <w:rPr>
          <w:rFonts w:ascii="Times New Roman" w:hAnsi="Times New Roman"/>
          <w:sz w:val="24"/>
          <w:szCs w:val="24"/>
        </w:rPr>
      </w:pPr>
      <w:r>
        <w:rPr>
          <w:rFonts w:ascii="Times New Roman" w:hAnsi="Times New Roman"/>
          <w:sz w:val="24"/>
          <w:szCs w:val="24"/>
        </w:rPr>
        <w:t>Tyto ú</w:t>
      </w:r>
      <w:r w:rsidRPr="00D307DA">
        <w:rPr>
          <w:rFonts w:ascii="Times New Roman" w:hAnsi="Times New Roman"/>
          <w:sz w:val="24"/>
          <w:szCs w:val="24"/>
        </w:rPr>
        <w:t xml:space="preserve">daje </w:t>
      </w:r>
      <w:r>
        <w:rPr>
          <w:rFonts w:ascii="Times New Roman" w:hAnsi="Times New Roman"/>
          <w:sz w:val="24"/>
          <w:szCs w:val="24"/>
        </w:rPr>
        <w:t>se evidují na základě souhlasu uchazečů, na základě pracovní smlouvy a dále na základě právních předpisů, které ukládají zpracovávat a uchovávat dokumenty týkající se zaměstnanců. Jedná se zejména o výkon mzdové agendy, daňové agendy nebo agendy sociálního a zdravotního pojištění nebo údaje získané vstupními a docházkovými systémy. Podrobněji k nakládání s osobními údaji zaměstnanců viz výklad kapitola 3. 1. doporučení č. 02/2018.</w:t>
      </w:r>
    </w:p>
    <w:p w:rsidR="001F4C6A" w:rsidRDefault="001F4C6A" w:rsidP="001F4C6A">
      <w:pPr>
        <w:pStyle w:val="Odstavecseseznamem"/>
        <w:ind w:left="709"/>
        <w:jc w:val="both"/>
        <w:rPr>
          <w:rFonts w:ascii="Times New Roman" w:hAnsi="Times New Roman"/>
          <w:sz w:val="24"/>
          <w:szCs w:val="24"/>
        </w:rPr>
      </w:pPr>
    </w:p>
    <w:p w:rsidR="001F4C6A" w:rsidRPr="00CF2BCE" w:rsidRDefault="001F4C6A" w:rsidP="001F4C6A">
      <w:pPr>
        <w:pStyle w:val="Odstavecseseznamem"/>
        <w:ind w:left="709"/>
        <w:jc w:val="both"/>
        <w:rPr>
          <w:rFonts w:ascii="Times New Roman" w:hAnsi="Times New Roman"/>
          <w:sz w:val="24"/>
          <w:szCs w:val="24"/>
        </w:rPr>
      </w:pPr>
      <w:r w:rsidRPr="00CF2BCE">
        <w:rPr>
          <w:rFonts w:ascii="Times New Roman" w:hAnsi="Times New Roman"/>
          <w:sz w:val="24"/>
          <w:szCs w:val="24"/>
        </w:rPr>
        <w:t>Zaměstnavatel má právo zpracovávat</w:t>
      </w:r>
      <w:r>
        <w:rPr>
          <w:rFonts w:ascii="Times New Roman" w:hAnsi="Times New Roman"/>
          <w:sz w:val="24"/>
          <w:szCs w:val="24"/>
        </w:rPr>
        <w:t xml:space="preserve"> o zaměstnancích podle zákona</w:t>
      </w:r>
      <w:r w:rsidRPr="00CF2BCE">
        <w:rPr>
          <w:rFonts w:ascii="Times New Roman" w:hAnsi="Times New Roman"/>
          <w:sz w:val="24"/>
          <w:szCs w:val="24"/>
        </w:rPr>
        <w:t xml:space="preserve"> tyto osobní údaje:</w:t>
      </w:r>
    </w:p>
    <w:p w:rsidR="001F4C6A" w:rsidRPr="00CF2BCE" w:rsidRDefault="001F4C6A" w:rsidP="001F4C6A">
      <w:pPr>
        <w:pStyle w:val="Odstavecseseznamem"/>
        <w:numPr>
          <w:ilvl w:val="0"/>
          <w:numId w:val="21"/>
        </w:numPr>
        <w:jc w:val="both"/>
        <w:rPr>
          <w:rFonts w:ascii="Times New Roman" w:hAnsi="Times New Roman"/>
          <w:sz w:val="24"/>
          <w:szCs w:val="24"/>
        </w:rPr>
      </w:pPr>
      <w:r>
        <w:rPr>
          <w:rFonts w:ascii="Times New Roman" w:hAnsi="Times New Roman"/>
          <w:sz w:val="24"/>
          <w:szCs w:val="24"/>
        </w:rPr>
        <w:lastRenderedPageBreak/>
        <w:t>p</w:t>
      </w:r>
      <w:r w:rsidRPr="00CF2BCE">
        <w:rPr>
          <w:rFonts w:ascii="Times New Roman" w:hAnsi="Times New Roman"/>
          <w:sz w:val="24"/>
          <w:szCs w:val="24"/>
        </w:rPr>
        <w:t>ro evidenční listy důchodového pojištění zasílaných na OSSZ (podle § 37 zákona o organizaci a provádění sociálního zabezpečení): datum a místo narození, všechna dřívější příjmení, rodné číslo, místo trvalého pobytu. Byl-li občan účasten důchodového pojištění v cizině a zaměstnavatel je jeho prvním zaměstnavatelem po ukončení důchodového pojištění v cizině, rovněž údaj o názvu a adrese cizozemského nositele pojištění a cizozemském čísle pojištění).</w:t>
      </w:r>
    </w:p>
    <w:p w:rsidR="001F4C6A" w:rsidRPr="00CF2BCE" w:rsidRDefault="001F4C6A" w:rsidP="001F4C6A">
      <w:pPr>
        <w:pStyle w:val="Odstavecseseznamem"/>
        <w:numPr>
          <w:ilvl w:val="0"/>
          <w:numId w:val="21"/>
        </w:numPr>
        <w:jc w:val="both"/>
        <w:rPr>
          <w:rFonts w:ascii="Times New Roman" w:hAnsi="Times New Roman"/>
          <w:sz w:val="24"/>
          <w:szCs w:val="24"/>
        </w:rPr>
      </w:pPr>
      <w:r>
        <w:rPr>
          <w:rFonts w:ascii="Times New Roman" w:hAnsi="Times New Roman"/>
          <w:sz w:val="24"/>
          <w:szCs w:val="24"/>
        </w:rPr>
        <w:t>p</w:t>
      </w:r>
      <w:r w:rsidRPr="00CF2BCE">
        <w:rPr>
          <w:rFonts w:ascii="Times New Roman" w:hAnsi="Times New Roman"/>
          <w:sz w:val="24"/>
          <w:szCs w:val="24"/>
        </w:rPr>
        <w:t>ro správný výpočet mzdy: vzdělání, předchozí praxe</w:t>
      </w:r>
    </w:p>
    <w:p w:rsidR="001F4C6A" w:rsidRPr="00CF2BCE" w:rsidRDefault="001F4C6A" w:rsidP="001F4C6A">
      <w:pPr>
        <w:pStyle w:val="Odstavecseseznamem"/>
        <w:numPr>
          <w:ilvl w:val="0"/>
          <w:numId w:val="21"/>
        </w:numPr>
        <w:jc w:val="both"/>
        <w:rPr>
          <w:rFonts w:ascii="Times New Roman" w:hAnsi="Times New Roman"/>
          <w:sz w:val="24"/>
          <w:szCs w:val="24"/>
        </w:rPr>
      </w:pPr>
      <w:r>
        <w:rPr>
          <w:rFonts w:ascii="Times New Roman" w:hAnsi="Times New Roman"/>
          <w:sz w:val="24"/>
          <w:szCs w:val="24"/>
        </w:rPr>
        <w:t>p</w:t>
      </w:r>
      <w:r w:rsidRPr="00CF2BCE">
        <w:rPr>
          <w:rFonts w:ascii="Times New Roman" w:hAnsi="Times New Roman"/>
          <w:sz w:val="24"/>
          <w:szCs w:val="24"/>
        </w:rPr>
        <w:t>ro správný výpočet měsíčních záloh na daně (podle zákona o správě daní a poplatků): druh pobíraného důchodu</w:t>
      </w:r>
    </w:p>
    <w:p w:rsidR="001F4C6A" w:rsidRPr="00CF2BCE" w:rsidRDefault="001F4C6A" w:rsidP="001F4C6A">
      <w:pPr>
        <w:pStyle w:val="Odstavecseseznamem"/>
        <w:numPr>
          <w:ilvl w:val="0"/>
          <w:numId w:val="21"/>
        </w:numPr>
        <w:jc w:val="both"/>
        <w:rPr>
          <w:rFonts w:ascii="Times New Roman" w:hAnsi="Times New Roman"/>
          <w:sz w:val="24"/>
          <w:szCs w:val="24"/>
        </w:rPr>
      </w:pPr>
      <w:r>
        <w:rPr>
          <w:rFonts w:ascii="Times New Roman" w:hAnsi="Times New Roman"/>
          <w:sz w:val="24"/>
          <w:szCs w:val="24"/>
        </w:rPr>
        <w:t>p</w:t>
      </w:r>
      <w:r w:rsidRPr="00CF2BCE">
        <w:rPr>
          <w:rFonts w:ascii="Times New Roman" w:hAnsi="Times New Roman"/>
          <w:sz w:val="24"/>
          <w:szCs w:val="24"/>
        </w:rPr>
        <w:t>ro zjištění přesného data nároku na odchod do starobního důchodu (podle zákona o organizaci a provádění sociálního zabezpečení): počet dětí (u žen)</w:t>
      </w:r>
    </w:p>
    <w:p w:rsidR="001F4C6A" w:rsidRPr="00CF2BCE" w:rsidRDefault="001F4C6A" w:rsidP="001F4C6A">
      <w:pPr>
        <w:pStyle w:val="Odstavecseseznamem"/>
        <w:numPr>
          <w:ilvl w:val="0"/>
          <w:numId w:val="21"/>
        </w:numPr>
        <w:jc w:val="both"/>
        <w:rPr>
          <w:rFonts w:ascii="Times New Roman" w:hAnsi="Times New Roman"/>
          <w:sz w:val="24"/>
          <w:szCs w:val="24"/>
        </w:rPr>
      </w:pPr>
      <w:r>
        <w:rPr>
          <w:rFonts w:ascii="Times New Roman" w:hAnsi="Times New Roman"/>
          <w:sz w:val="24"/>
          <w:szCs w:val="24"/>
        </w:rPr>
        <w:t>p</w:t>
      </w:r>
      <w:r w:rsidRPr="00CF2BCE">
        <w:rPr>
          <w:rFonts w:ascii="Times New Roman" w:hAnsi="Times New Roman"/>
          <w:sz w:val="24"/>
          <w:szCs w:val="24"/>
        </w:rPr>
        <w:t>ro plnění povinného podílu osob se zdravotním postižením na celkovém počtu zaměstnanců (podle § 83 zákona o zaměstnanosti): zdravotní znevýhodnění</w:t>
      </w:r>
    </w:p>
    <w:p w:rsidR="001F4C6A" w:rsidRPr="00CF2BCE" w:rsidRDefault="001F4C6A" w:rsidP="001F4C6A">
      <w:pPr>
        <w:pStyle w:val="Odstavecseseznamem"/>
        <w:numPr>
          <w:ilvl w:val="0"/>
          <w:numId w:val="21"/>
        </w:numPr>
        <w:jc w:val="both"/>
        <w:rPr>
          <w:rFonts w:ascii="Times New Roman" w:hAnsi="Times New Roman"/>
          <w:sz w:val="24"/>
          <w:szCs w:val="24"/>
        </w:rPr>
      </w:pPr>
      <w:r>
        <w:rPr>
          <w:rFonts w:ascii="Times New Roman" w:hAnsi="Times New Roman"/>
          <w:sz w:val="24"/>
          <w:szCs w:val="24"/>
        </w:rPr>
        <w:t>p</w:t>
      </w:r>
      <w:r w:rsidRPr="00CF2BCE">
        <w:rPr>
          <w:rFonts w:ascii="Times New Roman" w:hAnsi="Times New Roman"/>
          <w:sz w:val="24"/>
          <w:szCs w:val="24"/>
        </w:rPr>
        <w:t>ro placení zdravotního pojištění (podle § 10 zákona o veřejném zdravotním pojištění): zdravotní pojišťovna</w:t>
      </w:r>
    </w:p>
    <w:p w:rsidR="001F4C6A" w:rsidRPr="00CF2BCE" w:rsidRDefault="001F4C6A" w:rsidP="001F4C6A">
      <w:pPr>
        <w:pStyle w:val="Odstavecseseznamem"/>
        <w:numPr>
          <w:ilvl w:val="0"/>
          <w:numId w:val="21"/>
        </w:numPr>
        <w:jc w:val="both"/>
        <w:rPr>
          <w:rFonts w:ascii="Times New Roman" w:hAnsi="Times New Roman"/>
          <w:sz w:val="24"/>
          <w:szCs w:val="24"/>
        </w:rPr>
      </w:pPr>
      <w:r>
        <w:rPr>
          <w:rFonts w:ascii="Times New Roman" w:hAnsi="Times New Roman"/>
          <w:sz w:val="24"/>
          <w:szCs w:val="24"/>
        </w:rPr>
        <w:t>z</w:t>
      </w:r>
      <w:r w:rsidRPr="00CF2BCE">
        <w:rPr>
          <w:rFonts w:ascii="Times New Roman" w:hAnsi="Times New Roman"/>
          <w:sz w:val="24"/>
          <w:szCs w:val="24"/>
        </w:rPr>
        <w:t>a účelem hlášení zaměstnávání cizinců: státní občanství</w:t>
      </w:r>
    </w:p>
    <w:p w:rsidR="001F4C6A" w:rsidRPr="00CF2BCE" w:rsidRDefault="001F4C6A" w:rsidP="001F4C6A">
      <w:pPr>
        <w:pStyle w:val="Odstavecseseznamem"/>
        <w:numPr>
          <w:ilvl w:val="0"/>
          <w:numId w:val="21"/>
        </w:numPr>
        <w:jc w:val="both"/>
        <w:rPr>
          <w:rFonts w:ascii="Times New Roman" w:hAnsi="Times New Roman"/>
          <w:sz w:val="24"/>
          <w:szCs w:val="24"/>
        </w:rPr>
      </w:pPr>
      <w:r>
        <w:rPr>
          <w:rFonts w:ascii="Times New Roman" w:hAnsi="Times New Roman"/>
          <w:sz w:val="24"/>
          <w:szCs w:val="24"/>
        </w:rPr>
        <w:t>p</w:t>
      </w:r>
      <w:r w:rsidRPr="00CF2BCE">
        <w:rPr>
          <w:rFonts w:ascii="Times New Roman" w:hAnsi="Times New Roman"/>
          <w:sz w:val="24"/>
          <w:szCs w:val="24"/>
        </w:rPr>
        <w:t>rohlášení poplatníka daně z příjmu (podle zákona o správě daní poplatků):</w:t>
      </w:r>
    </w:p>
    <w:p w:rsidR="001F4C6A" w:rsidRPr="00CF2BCE" w:rsidRDefault="001F4C6A" w:rsidP="001F4C6A">
      <w:pPr>
        <w:pStyle w:val="Odstavecseseznamem"/>
        <w:numPr>
          <w:ilvl w:val="0"/>
          <w:numId w:val="21"/>
        </w:numPr>
        <w:jc w:val="both"/>
        <w:rPr>
          <w:rFonts w:ascii="Times New Roman" w:hAnsi="Times New Roman"/>
          <w:sz w:val="24"/>
          <w:szCs w:val="24"/>
        </w:rPr>
      </w:pPr>
      <w:r w:rsidRPr="00CF2BCE">
        <w:rPr>
          <w:rFonts w:ascii="Times New Roman" w:hAnsi="Times New Roman"/>
          <w:sz w:val="24"/>
          <w:szCs w:val="24"/>
        </w:rPr>
        <w:t>pokud zaměstnanec uplatňuje daňové zvýhodnění a manžel/</w:t>
      </w:r>
      <w:proofErr w:type="spellStart"/>
      <w:r w:rsidRPr="00CF2BCE">
        <w:rPr>
          <w:rFonts w:ascii="Times New Roman" w:hAnsi="Times New Roman"/>
          <w:sz w:val="24"/>
          <w:szCs w:val="24"/>
        </w:rPr>
        <w:t>ka</w:t>
      </w:r>
      <w:proofErr w:type="spellEnd"/>
      <w:r w:rsidRPr="00CF2BCE">
        <w:rPr>
          <w:rFonts w:ascii="Times New Roman" w:hAnsi="Times New Roman"/>
          <w:sz w:val="24"/>
          <w:szCs w:val="24"/>
        </w:rPr>
        <w:t xml:space="preserve"> je zaměstnán/a: příjmení a jméno manžela/</w:t>
      </w:r>
      <w:proofErr w:type="spellStart"/>
      <w:r w:rsidRPr="00CF2BCE">
        <w:rPr>
          <w:rFonts w:ascii="Times New Roman" w:hAnsi="Times New Roman"/>
          <w:sz w:val="24"/>
          <w:szCs w:val="24"/>
        </w:rPr>
        <w:t>ky</w:t>
      </w:r>
      <w:proofErr w:type="spellEnd"/>
      <w:r w:rsidRPr="00CF2BCE">
        <w:rPr>
          <w:rFonts w:ascii="Times New Roman" w:hAnsi="Times New Roman"/>
          <w:sz w:val="24"/>
          <w:szCs w:val="24"/>
        </w:rPr>
        <w:t>, název a adresa zaměstnavatele</w:t>
      </w:r>
    </w:p>
    <w:p w:rsidR="001F4C6A" w:rsidRPr="00CF2BCE" w:rsidRDefault="001F4C6A" w:rsidP="001F4C6A">
      <w:pPr>
        <w:pStyle w:val="Odstavecseseznamem"/>
        <w:numPr>
          <w:ilvl w:val="0"/>
          <w:numId w:val="21"/>
        </w:numPr>
        <w:jc w:val="both"/>
        <w:rPr>
          <w:rFonts w:ascii="Times New Roman" w:hAnsi="Times New Roman"/>
          <w:sz w:val="24"/>
          <w:szCs w:val="24"/>
        </w:rPr>
      </w:pPr>
      <w:r w:rsidRPr="00CF2BCE">
        <w:rPr>
          <w:rFonts w:ascii="Times New Roman" w:hAnsi="Times New Roman"/>
          <w:sz w:val="24"/>
          <w:szCs w:val="24"/>
        </w:rPr>
        <w:t>pokud zaměstnanec uplatňuje zvýhodnění na vyživované dítě: jméno, příjmení a rodné číslo dítěte</w:t>
      </w:r>
    </w:p>
    <w:p w:rsidR="001F4C6A" w:rsidRPr="001F4C6A" w:rsidRDefault="001F4C6A" w:rsidP="001F4C6A">
      <w:pPr>
        <w:jc w:val="both"/>
        <w:rPr>
          <w:rFonts w:ascii="Times New Roman" w:hAnsi="Times New Roman"/>
          <w:sz w:val="24"/>
          <w:szCs w:val="24"/>
        </w:rPr>
      </w:pPr>
      <w:r w:rsidRPr="001F4C6A">
        <w:rPr>
          <w:rFonts w:ascii="Times New Roman" w:hAnsi="Times New Roman"/>
          <w:sz w:val="24"/>
          <w:szCs w:val="24"/>
        </w:rPr>
        <w:t>Zákoník práce neukládá zaměstnavateli povinnost uchovávat dokumenty zaměstnanců po skončení pracovního poměru. Pokud je mzda výdajem hrazeným z projektu, je realizátor vázán povinností danou právním aktem</w:t>
      </w:r>
      <w:r>
        <w:rPr>
          <w:rStyle w:val="Znakapoznpodarou"/>
          <w:rFonts w:ascii="Times New Roman" w:hAnsi="Times New Roman"/>
          <w:sz w:val="24"/>
          <w:szCs w:val="24"/>
        </w:rPr>
        <w:footnoteReference w:id="2"/>
      </w:r>
      <w:r w:rsidRPr="001F4C6A">
        <w:rPr>
          <w:rFonts w:ascii="Times New Roman" w:hAnsi="Times New Roman"/>
          <w:sz w:val="24"/>
          <w:szCs w:val="24"/>
        </w:rPr>
        <w:t>, v ostatních případech, kdy mzda není hrazena z veřejných zdrojů, je možné uchovávat základní pracovněprávní dokumenty (kromě dokumentů, na které se vztahují zvláštní předpisy</w:t>
      </w:r>
      <w:r>
        <w:rPr>
          <w:rStyle w:val="Znakapoznpodarou"/>
          <w:rFonts w:ascii="Times New Roman" w:hAnsi="Times New Roman"/>
          <w:sz w:val="24"/>
          <w:szCs w:val="24"/>
        </w:rPr>
        <w:footnoteReference w:id="3"/>
      </w:r>
      <w:r w:rsidRPr="001F4C6A">
        <w:rPr>
          <w:rFonts w:ascii="Times New Roman" w:hAnsi="Times New Roman"/>
          <w:sz w:val="24"/>
          <w:szCs w:val="24"/>
        </w:rPr>
        <w:t>) po dobu 4 let (není v zákoně výslovně stanovené, ale je to s ohledem na promlčecí lhůtu a možnost doručení po jejím uplynutí) za účelem možné efektivní ochrany v případě sporu se zaměstnancem. O délce uchovávání dokladů musí být zaměstnanec informován a je vhodné získat i jeho souhlas s uchováním vzhledem k tomu, že zde není zákonná úprava. Po uplynutí výše uvedené lhůty se uchovávají pouze doklady, které stanoví zvláštní právní předpisy. Zaměstnavatel musí vyhodnotit, které dokumenty je nutné uchovávat i po skončení pracovního poměru a ostatní bez zbytečného odkladu zlikvidovat (např. kopie osobního dokladu, profesní životopis…), vysokou pozornost je třeba věnovat uchování těch dokumentů, pro které zákon stanoví minimální dobu jejich uchování. Nedodržení stanovené minimální doby uchování může být totiž sankcionováno příslušnými správními úřady.</w:t>
      </w:r>
    </w:p>
    <w:p w:rsidR="001F4C6A" w:rsidRDefault="001F4C6A" w:rsidP="001F4C6A">
      <w:pPr>
        <w:pStyle w:val="Odstavecseseznamem"/>
        <w:ind w:left="709"/>
        <w:jc w:val="both"/>
        <w:rPr>
          <w:rFonts w:ascii="Times New Roman" w:hAnsi="Times New Roman"/>
          <w:sz w:val="24"/>
          <w:szCs w:val="24"/>
        </w:rPr>
      </w:pPr>
    </w:p>
    <w:p w:rsidR="001F4C6A" w:rsidRPr="001F4C6A" w:rsidRDefault="001F4C6A" w:rsidP="001F4C6A">
      <w:pPr>
        <w:jc w:val="both"/>
        <w:rPr>
          <w:rFonts w:ascii="Times New Roman" w:hAnsi="Times New Roman"/>
          <w:sz w:val="24"/>
          <w:szCs w:val="24"/>
        </w:rPr>
      </w:pPr>
      <w:r w:rsidRPr="001F4C6A">
        <w:rPr>
          <w:rFonts w:ascii="Times New Roman" w:hAnsi="Times New Roman"/>
          <w:sz w:val="24"/>
          <w:szCs w:val="24"/>
        </w:rPr>
        <w:t>Zaměstnavatelé jsou povinni uchovávat zejména o stejnopisy evidenčních listů (3 roky), účetní podklady (5 let), záznamy o pojistném na sociální zabezpečení a příspěvku na státní politiku zaměstnanosti (6 let) a mzdové listy nebo účetní záznamy o údajích potřebných pro účely důchodového </w:t>
      </w:r>
      <w:hyperlink r:id="rId9" w:history="1">
        <w:r w:rsidRPr="001F4C6A">
          <w:rPr>
            <w:rFonts w:ascii="Times New Roman" w:hAnsi="Times New Roman"/>
            <w:sz w:val="24"/>
            <w:szCs w:val="24"/>
          </w:rPr>
          <w:t>pojištění</w:t>
        </w:r>
      </w:hyperlink>
      <w:r w:rsidRPr="001F4C6A">
        <w:rPr>
          <w:rFonts w:ascii="Times New Roman" w:hAnsi="Times New Roman"/>
          <w:sz w:val="24"/>
          <w:szCs w:val="24"/>
        </w:rPr>
        <w:t xml:space="preserve"> (30 let) – za záznamy o těchto skutečnostech se vždy považují doklady o druhu, vzniku a skončení pracovněprávního vztahu, záznamy o pracovních úrazech a o nemocech z povolání a záznamy o evidenci pracovní doby včetně doby pracovního volna bez náhrady příjmu. </w:t>
      </w:r>
    </w:p>
    <w:p w:rsidR="001F4C6A" w:rsidRPr="00D503D9" w:rsidRDefault="001F4C6A" w:rsidP="001F4C6A">
      <w:pPr>
        <w:pStyle w:val="Odstavecseseznamem"/>
        <w:ind w:left="709"/>
        <w:jc w:val="both"/>
        <w:rPr>
          <w:rFonts w:ascii="Times New Roman" w:hAnsi="Times New Roman"/>
          <w:sz w:val="24"/>
          <w:szCs w:val="24"/>
        </w:rPr>
      </w:pPr>
    </w:p>
    <w:p w:rsidR="001F4C6A" w:rsidRPr="001F4C6A" w:rsidRDefault="001F4C6A" w:rsidP="001F4C6A">
      <w:pPr>
        <w:jc w:val="both"/>
        <w:rPr>
          <w:rFonts w:ascii="Times New Roman" w:hAnsi="Times New Roman"/>
          <w:i/>
          <w:sz w:val="24"/>
          <w:szCs w:val="24"/>
        </w:rPr>
      </w:pPr>
      <w:r w:rsidRPr="001F4C6A">
        <w:rPr>
          <w:rFonts w:ascii="Times New Roman" w:hAnsi="Times New Roman"/>
          <w:i/>
          <w:sz w:val="24"/>
          <w:szCs w:val="24"/>
        </w:rPr>
        <w:t xml:space="preserve">Příklad: V souvislosti s výběrovým řízením na pečující osobu může mít zřizovatel </w:t>
      </w:r>
      <w:proofErr w:type="spellStart"/>
      <w:r w:rsidRPr="001F4C6A">
        <w:rPr>
          <w:rFonts w:ascii="Times New Roman" w:hAnsi="Times New Roman"/>
          <w:i/>
          <w:sz w:val="24"/>
          <w:szCs w:val="24"/>
        </w:rPr>
        <w:t>mikrojeslí</w:t>
      </w:r>
      <w:proofErr w:type="spellEnd"/>
      <w:r w:rsidRPr="001F4C6A">
        <w:rPr>
          <w:rFonts w:ascii="Times New Roman" w:hAnsi="Times New Roman"/>
          <w:i/>
          <w:sz w:val="24"/>
          <w:szCs w:val="24"/>
        </w:rPr>
        <w:t xml:space="preserve"> k dispozici také např. životopisy osob, které nevybral. Po ukončení výběrového řízení tyto údaje, včetně např. e-mailové komunikace, odstraní. Pro případ pozdější potřeby je vhodné si ponechat se souhlasem těchto osob jejich kontaktní údaje.</w:t>
      </w:r>
    </w:p>
    <w:p w:rsidR="001F4C6A" w:rsidRPr="00EC6D7D" w:rsidRDefault="001F4C6A" w:rsidP="001F4C6A">
      <w:pPr>
        <w:pStyle w:val="Odstavecseseznamem"/>
        <w:ind w:left="1440"/>
        <w:rPr>
          <w:rFonts w:ascii="Times New Roman" w:hAnsi="Times New Roman"/>
          <w:b/>
          <w:i/>
          <w:sz w:val="24"/>
          <w:szCs w:val="24"/>
        </w:rPr>
      </w:pPr>
    </w:p>
    <w:p w:rsidR="001F4C6A" w:rsidRDefault="001F4C6A" w:rsidP="001F4C6A">
      <w:pPr>
        <w:pStyle w:val="Odstavecseseznamem"/>
        <w:ind w:left="0"/>
        <w:jc w:val="both"/>
        <w:rPr>
          <w:rFonts w:ascii="Times New Roman" w:hAnsi="Times New Roman"/>
          <w:b/>
          <w:i/>
          <w:sz w:val="24"/>
          <w:szCs w:val="24"/>
        </w:rPr>
      </w:pPr>
      <w:r>
        <w:rPr>
          <w:rFonts w:ascii="Times New Roman" w:hAnsi="Times New Roman"/>
          <w:b/>
          <w:i/>
          <w:sz w:val="24"/>
          <w:szCs w:val="24"/>
        </w:rPr>
        <w:t>II. P</w:t>
      </w:r>
      <w:r w:rsidRPr="00EC6D7D">
        <w:rPr>
          <w:rFonts w:ascii="Times New Roman" w:hAnsi="Times New Roman"/>
          <w:b/>
          <w:i/>
          <w:sz w:val="24"/>
          <w:szCs w:val="24"/>
        </w:rPr>
        <w:t>ovinnosti stanovené obecným nařízení</w:t>
      </w:r>
      <w:r>
        <w:rPr>
          <w:rFonts w:ascii="Times New Roman" w:hAnsi="Times New Roman"/>
          <w:b/>
          <w:i/>
          <w:sz w:val="24"/>
          <w:szCs w:val="24"/>
        </w:rPr>
        <w:t>m</w:t>
      </w:r>
    </w:p>
    <w:p w:rsidR="001F4C6A" w:rsidRDefault="001F4C6A" w:rsidP="001F4C6A">
      <w:pPr>
        <w:pStyle w:val="Odstavecseseznamem"/>
        <w:ind w:left="0"/>
        <w:jc w:val="both"/>
        <w:rPr>
          <w:rFonts w:ascii="Times New Roman" w:hAnsi="Times New Roman"/>
          <w:sz w:val="24"/>
          <w:szCs w:val="24"/>
        </w:rPr>
      </w:pPr>
    </w:p>
    <w:p w:rsidR="001F4C6A" w:rsidRDefault="001F4C6A" w:rsidP="001F4C6A">
      <w:pPr>
        <w:pStyle w:val="Odstavecseseznamem"/>
        <w:ind w:left="0"/>
        <w:jc w:val="both"/>
        <w:rPr>
          <w:rFonts w:ascii="Times New Roman" w:hAnsi="Times New Roman"/>
          <w:sz w:val="24"/>
          <w:szCs w:val="24"/>
        </w:rPr>
      </w:pPr>
      <w:r w:rsidRPr="001456C1">
        <w:rPr>
          <w:rFonts w:ascii="Times New Roman" w:hAnsi="Times New Roman"/>
          <w:sz w:val="24"/>
          <w:szCs w:val="24"/>
        </w:rPr>
        <w:t xml:space="preserve">Mikrojesle shromažďují jen </w:t>
      </w:r>
      <w:r w:rsidRPr="001456C1">
        <w:rPr>
          <w:rFonts w:ascii="Times New Roman" w:hAnsi="Times New Roman"/>
          <w:b/>
          <w:sz w:val="24"/>
          <w:szCs w:val="24"/>
        </w:rPr>
        <w:t>ty nejnutnější údaje</w:t>
      </w:r>
      <w:r>
        <w:rPr>
          <w:rFonts w:ascii="Times New Roman" w:hAnsi="Times New Roman"/>
          <w:b/>
          <w:sz w:val="24"/>
          <w:szCs w:val="24"/>
        </w:rPr>
        <w:t>,</w:t>
      </w:r>
      <w:r w:rsidRPr="001456C1">
        <w:rPr>
          <w:rFonts w:ascii="Times New Roman" w:hAnsi="Times New Roman"/>
          <w:b/>
          <w:sz w:val="24"/>
          <w:szCs w:val="24"/>
        </w:rPr>
        <w:t xml:space="preserve"> a to na omezenou dobu</w:t>
      </w:r>
      <w:r>
        <w:rPr>
          <w:rFonts w:ascii="Times New Roman" w:hAnsi="Times New Roman"/>
          <w:sz w:val="24"/>
          <w:szCs w:val="24"/>
        </w:rPr>
        <w:t xml:space="preserve"> (viz kapitoly </w:t>
      </w:r>
      <w:proofErr w:type="gramStart"/>
      <w:r>
        <w:rPr>
          <w:rFonts w:ascii="Times New Roman" w:hAnsi="Times New Roman"/>
          <w:sz w:val="24"/>
          <w:szCs w:val="24"/>
        </w:rPr>
        <w:t>3.4</w:t>
      </w:r>
      <w:proofErr w:type="gramEnd"/>
      <w:r>
        <w:rPr>
          <w:rFonts w:ascii="Times New Roman" w:hAnsi="Times New Roman"/>
          <w:sz w:val="24"/>
          <w:szCs w:val="24"/>
        </w:rPr>
        <w:t xml:space="preserve">., 4.4. a 3.6. doporučení č. 02/2018) </w:t>
      </w:r>
      <w:r w:rsidRPr="007C05AC">
        <w:rPr>
          <w:rFonts w:ascii="Times New Roman" w:hAnsi="Times New Roman"/>
          <w:b/>
          <w:sz w:val="24"/>
          <w:szCs w:val="24"/>
        </w:rPr>
        <w:t>za účelem, pro který byly původně získané</w:t>
      </w:r>
      <w:r>
        <w:rPr>
          <w:rFonts w:ascii="Times New Roman" w:hAnsi="Times New Roman"/>
          <w:sz w:val="24"/>
          <w:szCs w:val="24"/>
        </w:rPr>
        <w:t xml:space="preserve"> (kapitola 3.3. doporučení č. 02/2018).</w:t>
      </w:r>
    </w:p>
    <w:p w:rsidR="001F4C6A" w:rsidRDefault="001F4C6A" w:rsidP="001F4C6A">
      <w:pPr>
        <w:pStyle w:val="Odstavecseseznamem"/>
        <w:ind w:left="0"/>
        <w:jc w:val="both"/>
        <w:rPr>
          <w:rFonts w:ascii="Times New Roman" w:hAnsi="Times New Roman"/>
          <w:sz w:val="24"/>
          <w:szCs w:val="24"/>
        </w:rPr>
      </w:pPr>
    </w:p>
    <w:p w:rsidR="001F4C6A" w:rsidRDefault="001F4C6A" w:rsidP="001F4C6A">
      <w:pPr>
        <w:pStyle w:val="Odstavecseseznamem"/>
        <w:ind w:left="0"/>
        <w:jc w:val="both"/>
        <w:rPr>
          <w:rFonts w:ascii="Times New Roman" w:hAnsi="Times New Roman"/>
          <w:sz w:val="24"/>
          <w:szCs w:val="24"/>
        </w:rPr>
      </w:pPr>
      <w:r w:rsidRPr="007C05AC">
        <w:rPr>
          <w:rFonts w:ascii="Times New Roman" w:hAnsi="Times New Roman"/>
          <w:b/>
          <w:sz w:val="24"/>
          <w:szCs w:val="24"/>
        </w:rPr>
        <w:t>Správce musí prokázat</w:t>
      </w:r>
      <w:r>
        <w:rPr>
          <w:rFonts w:ascii="Times New Roman" w:hAnsi="Times New Roman"/>
          <w:sz w:val="24"/>
          <w:szCs w:val="24"/>
        </w:rPr>
        <w:t xml:space="preserve">, že jejich postupy k ochraně osobních údajů jsou </w:t>
      </w:r>
      <w:r w:rsidRPr="007C05AC">
        <w:rPr>
          <w:rFonts w:ascii="Times New Roman" w:hAnsi="Times New Roman"/>
          <w:b/>
          <w:sz w:val="24"/>
          <w:szCs w:val="24"/>
        </w:rPr>
        <w:t>správné.</w:t>
      </w:r>
      <w:r>
        <w:rPr>
          <w:rFonts w:ascii="Times New Roman" w:hAnsi="Times New Roman"/>
          <w:sz w:val="24"/>
          <w:szCs w:val="24"/>
        </w:rPr>
        <w:t xml:space="preserve"> Není tedy povinností Úřadu pro ochranu osobních údajů prokazovat, došlo k porušení pravidel ochrany osobních údajů, ale je to na </w:t>
      </w:r>
      <w:proofErr w:type="spellStart"/>
      <w:r>
        <w:rPr>
          <w:rFonts w:ascii="Times New Roman" w:hAnsi="Times New Roman"/>
          <w:sz w:val="24"/>
          <w:szCs w:val="24"/>
        </w:rPr>
        <w:t>mikrojeslích</w:t>
      </w:r>
      <w:proofErr w:type="spellEnd"/>
      <w:r>
        <w:rPr>
          <w:rFonts w:ascii="Times New Roman" w:hAnsi="Times New Roman"/>
          <w:sz w:val="24"/>
          <w:szCs w:val="24"/>
        </w:rPr>
        <w:t xml:space="preserve">, aby prokázaly, že k porušení nedošlo. Je tedy vhodné vést dokumentaci, kde se uvádí, jaké osobní údaje správce vede, jaká opatření přijal k jejich ochraně (lze se velmi volně inspirovat v příloze č. 1 a 2 doporučení č. 02/2018 nebo v příloze k těmto pravidlům) a dále vést </w:t>
      </w:r>
      <w:r w:rsidRPr="00B43359">
        <w:rPr>
          <w:rFonts w:ascii="Times New Roman" w:hAnsi="Times New Roman"/>
          <w:b/>
          <w:sz w:val="24"/>
          <w:szCs w:val="24"/>
        </w:rPr>
        <w:t>záznamy o činnostech zpracování</w:t>
      </w:r>
      <w:r>
        <w:rPr>
          <w:rFonts w:ascii="Times New Roman" w:hAnsi="Times New Roman"/>
          <w:sz w:val="24"/>
          <w:szCs w:val="24"/>
        </w:rPr>
        <w:t xml:space="preserve"> (příloha č. 3 doporučení č. 02/2018 nebo v příloze k těmto pravidlům). Mikrojesle vedou o nakládání s osobními údaji </w:t>
      </w:r>
      <w:r w:rsidRPr="007534D3">
        <w:rPr>
          <w:rFonts w:ascii="Times New Roman" w:hAnsi="Times New Roman"/>
          <w:b/>
          <w:sz w:val="24"/>
          <w:szCs w:val="24"/>
        </w:rPr>
        <w:t>záznamy</w:t>
      </w:r>
      <w:r>
        <w:rPr>
          <w:rFonts w:ascii="Times New Roman" w:hAnsi="Times New Roman"/>
          <w:b/>
          <w:sz w:val="24"/>
          <w:szCs w:val="24"/>
        </w:rPr>
        <w:t xml:space="preserve"> o činnostech zpracování</w:t>
      </w:r>
      <w:r>
        <w:rPr>
          <w:rFonts w:ascii="Times New Roman" w:hAnsi="Times New Roman"/>
          <w:sz w:val="24"/>
          <w:szCs w:val="24"/>
        </w:rPr>
        <w:t xml:space="preserve">, pokud nakládání </w:t>
      </w:r>
      <w:r w:rsidRPr="00B368A4">
        <w:rPr>
          <w:rFonts w:ascii="Times New Roman" w:hAnsi="Times New Roman"/>
          <w:sz w:val="24"/>
          <w:szCs w:val="24"/>
        </w:rPr>
        <w:t xml:space="preserve">představuje </w:t>
      </w:r>
      <w:r w:rsidRPr="003D2A18">
        <w:rPr>
          <w:rFonts w:ascii="Times New Roman" w:hAnsi="Times New Roman"/>
          <w:b/>
          <w:sz w:val="24"/>
          <w:szCs w:val="24"/>
        </w:rPr>
        <w:t>riziko pro</w:t>
      </w:r>
      <w:r>
        <w:rPr>
          <w:rFonts w:ascii="Times New Roman" w:hAnsi="Times New Roman"/>
          <w:b/>
          <w:sz w:val="24"/>
          <w:szCs w:val="24"/>
        </w:rPr>
        <w:t> </w:t>
      </w:r>
      <w:r w:rsidRPr="003D2A18">
        <w:rPr>
          <w:rFonts w:ascii="Times New Roman" w:hAnsi="Times New Roman"/>
          <w:b/>
          <w:sz w:val="24"/>
          <w:szCs w:val="24"/>
        </w:rPr>
        <w:t>práva člověka</w:t>
      </w:r>
      <w:r w:rsidRPr="00B368A4">
        <w:rPr>
          <w:rFonts w:ascii="Times New Roman" w:hAnsi="Times New Roman"/>
          <w:sz w:val="24"/>
          <w:szCs w:val="24"/>
        </w:rPr>
        <w:t xml:space="preserve">, jehož osobní údaje jsou zpracovávány, </w:t>
      </w:r>
      <w:r>
        <w:rPr>
          <w:rFonts w:ascii="Times New Roman" w:hAnsi="Times New Roman"/>
          <w:sz w:val="24"/>
          <w:szCs w:val="24"/>
        </w:rPr>
        <w:t xml:space="preserve">nebo zpracování osobních údajů </w:t>
      </w:r>
      <w:r w:rsidRPr="006A14EB">
        <w:rPr>
          <w:rFonts w:ascii="Times New Roman" w:hAnsi="Times New Roman"/>
          <w:b/>
          <w:sz w:val="24"/>
          <w:szCs w:val="24"/>
        </w:rPr>
        <w:t>není</w:t>
      </w:r>
      <w:r>
        <w:rPr>
          <w:rFonts w:ascii="Times New Roman" w:hAnsi="Times New Roman"/>
          <w:b/>
          <w:sz w:val="24"/>
          <w:szCs w:val="24"/>
        </w:rPr>
        <w:t xml:space="preserve"> </w:t>
      </w:r>
      <w:r w:rsidRPr="006A14EB">
        <w:rPr>
          <w:rFonts w:ascii="Times New Roman" w:hAnsi="Times New Roman"/>
          <w:b/>
          <w:sz w:val="24"/>
          <w:szCs w:val="24"/>
        </w:rPr>
        <w:t>pouze příležitostné</w:t>
      </w:r>
      <w:r w:rsidRPr="00B368A4">
        <w:rPr>
          <w:rFonts w:ascii="Times New Roman" w:hAnsi="Times New Roman"/>
          <w:sz w:val="24"/>
          <w:szCs w:val="24"/>
        </w:rPr>
        <w:t xml:space="preserve">, </w:t>
      </w:r>
      <w:r>
        <w:rPr>
          <w:rFonts w:ascii="Times New Roman" w:hAnsi="Times New Roman"/>
          <w:sz w:val="24"/>
          <w:szCs w:val="24"/>
        </w:rPr>
        <w:t xml:space="preserve">nebo pokud zpracovává </w:t>
      </w:r>
      <w:r>
        <w:rPr>
          <w:rFonts w:ascii="Times New Roman" w:hAnsi="Times New Roman"/>
          <w:b/>
          <w:sz w:val="24"/>
          <w:szCs w:val="24"/>
        </w:rPr>
        <w:t>zvláštní kategorie</w:t>
      </w:r>
      <w:r w:rsidRPr="007534D3">
        <w:rPr>
          <w:rFonts w:ascii="Times New Roman" w:hAnsi="Times New Roman"/>
          <w:b/>
          <w:sz w:val="24"/>
          <w:szCs w:val="24"/>
        </w:rPr>
        <w:t xml:space="preserve"> údajů</w:t>
      </w:r>
      <w:r>
        <w:rPr>
          <w:rFonts w:ascii="Times New Roman" w:hAnsi="Times New Roman"/>
          <w:sz w:val="24"/>
          <w:szCs w:val="24"/>
        </w:rPr>
        <w:t xml:space="preserve"> (u dětí zejména údaje o jejich zdravotním stavu, jejich zvyklostech nebo třeba informace o náboženském vyznání) nebo se zpracování </w:t>
      </w:r>
      <w:r w:rsidRPr="003521A6">
        <w:rPr>
          <w:rFonts w:ascii="Times New Roman" w:hAnsi="Times New Roman"/>
          <w:b/>
          <w:sz w:val="24"/>
          <w:szCs w:val="24"/>
        </w:rPr>
        <w:t>týká trestních rozsudk</w:t>
      </w:r>
      <w:r>
        <w:rPr>
          <w:rFonts w:ascii="Times New Roman" w:hAnsi="Times New Roman"/>
          <w:b/>
          <w:sz w:val="24"/>
          <w:szCs w:val="24"/>
        </w:rPr>
        <w:t>ů</w:t>
      </w:r>
      <w:r>
        <w:rPr>
          <w:rFonts w:ascii="Times New Roman" w:hAnsi="Times New Roman"/>
          <w:sz w:val="24"/>
          <w:szCs w:val="24"/>
        </w:rPr>
        <w:t xml:space="preserve"> (např. rodič nezletilého je ve vězení nebo byl odsouzen pro trestný čin neplacení výživného). </w:t>
      </w:r>
    </w:p>
    <w:p w:rsidR="001F4C6A" w:rsidRDefault="001F4C6A" w:rsidP="001F4C6A">
      <w:pPr>
        <w:pStyle w:val="Odstavecseseznamem"/>
        <w:ind w:left="0"/>
        <w:jc w:val="both"/>
        <w:rPr>
          <w:rFonts w:ascii="Times New Roman" w:hAnsi="Times New Roman"/>
          <w:sz w:val="24"/>
          <w:szCs w:val="24"/>
        </w:rPr>
      </w:pPr>
    </w:p>
    <w:p w:rsidR="001F4C6A" w:rsidRPr="0003577B" w:rsidRDefault="001F4C6A" w:rsidP="001F4C6A">
      <w:pPr>
        <w:pStyle w:val="Odstavecseseznamem"/>
        <w:ind w:left="0"/>
        <w:jc w:val="both"/>
        <w:rPr>
          <w:rFonts w:ascii="Times New Roman" w:hAnsi="Times New Roman"/>
          <w:sz w:val="24"/>
          <w:szCs w:val="24"/>
        </w:rPr>
      </w:pPr>
      <w:r>
        <w:rPr>
          <w:rFonts w:ascii="Times New Roman" w:hAnsi="Times New Roman"/>
          <w:sz w:val="24"/>
          <w:szCs w:val="24"/>
        </w:rPr>
        <w:t>Co se týká přijatých opatření, m</w:t>
      </w:r>
      <w:r w:rsidRPr="00AA695C">
        <w:rPr>
          <w:rFonts w:ascii="Times New Roman" w:hAnsi="Times New Roman"/>
          <w:sz w:val="24"/>
          <w:szCs w:val="24"/>
        </w:rPr>
        <w:t>ikrojesle musí zajistit, že ke složkám s osobními údaji bude mít přístup jen oprávněná</w:t>
      </w:r>
      <w:r w:rsidRPr="00AA695C">
        <w:rPr>
          <w:rFonts w:ascii="Times New Roman" w:hAnsi="Times New Roman"/>
          <w:b/>
          <w:sz w:val="24"/>
          <w:szCs w:val="24"/>
        </w:rPr>
        <w:t xml:space="preserve"> osoba – např. zajišťující péči v </w:t>
      </w:r>
      <w:proofErr w:type="spellStart"/>
      <w:r w:rsidRPr="00AA695C">
        <w:rPr>
          <w:rFonts w:ascii="Times New Roman" w:hAnsi="Times New Roman"/>
          <w:b/>
          <w:sz w:val="24"/>
          <w:szCs w:val="24"/>
        </w:rPr>
        <w:t>mikrojeslích</w:t>
      </w:r>
      <w:proofErr w:type="spellEnd"/>
      <w:r w:rsidRPr="00AA695C">
        <w:rPr>
          <w:rFonts w:ascii="Times New Roman" w:hAnsi="Times New Roman"/>
          <w:b/>
          <w:sz w:val="24"/>
          <w:szCs w:val="24"/>
        </w:rPr>
        <w:t>, účetní nebo externí firma,</w:t>
      </w:r>
      <w:r w:rsidRPr="00AA695C">
        <w:rPr>
          <w:rFonts w:ascii="Times New Roman" w:hAnsi="Times New Roman"/>
          <w:sz w:val="24"/>
          <w:szCs w:val="24"/>
        </w:rPr>
        <w:t xml:space="preserve"> která zpracovává údaje na zakázku pro mikrojesle a pro jejich použití mají souhlas. Mikrojesle zabrání neoprávněnému přístupu k osobním údajům zamykáním osobních složek dětí, rodičů a dalších osob ve skříni nebo v místnosti. Pokud jsou osobní údaje zpracované elektronicky, je potřeba přístup k nim </w:t>
      </w:r>
      <w:r w:rsidRPr="00AA695C">
        <w:rPr>
          <w:rFonts w:ascii="Times New Roman" w:hAnsi="Times New Roman"/>
          <w:b/>
          <w:sz w:val="24"/>
          <w:szCs w:val="24"/>
        </w:rPr>
        <w:t>zaheslovat</w:t>
      </w:r>
      <w:r w:rsidRPr="00AA695C">
        <w:rPr>
          <w:rFonts w:ascii="Times New Roman" w:hAnsi="Times New Roman"/>
          <w:sz w:val="24"/>
          <w:szCs w:val="24"/>
        </w:rPr>
        <w:t xml:space="preserve">. </w:t>
      </w:r>
      <w:r w:rsidRPr="00AA695C">
        <w:rPr>
          <w:rFonts w:ascii="Times New Roman" w:hAnsi="Times New Roman"/>
          <w:b/>
          <w:sz w:val="24"/>
          <w:szCs w:val="24"/>
        </w:rPr>
        <w:t xml:space="preserve">Je vhodné založit oddělenou </w:t>
      </w:r>
      <w:r w:rsidRPr="00AA695C">
        <w:rPr>
          <w:rFonts w:ascii="Times New Roman" w:hAnsi="Times New Roman"/>
          <w:b/>
          <w:sz w:val="24"/>
          <w:szCs w:val="24"/>
        </w:rPr>
        <w:br/>
      </w:r>
      <w:r w:rsidRPr="00AA695C">
        <w:rPr>
          <w:rFonts w:ascii="Times New Roman" w:hAnsi="Times New Roman"/>
          <w:b/>
          <w:sz w:val="24"/>
          <w:szCs w:val="24"/>
        </w:rPr>
        <w:lastRenderedPageBreak/>
        <w:t xml:space="preserve">e-mailovou schránku pro účely </w:t>
      </w:r>
      <w:proofErr w:type="spellStart"/>
      <w:r w:rsidRPr="00AA695C">
        <w:rPr>
          <w:rFonts w:ascii="Times New Roman" w:hAnsi="Times New Roman"/>
          <w:b/>
          <w:sz w:val="24"/>
          <w:szCs w:val="24"/>
        </w:rPr>
        <w:t>mikrojeslí</w:t>
      </w:r>
      <w:proofErr w:type="spellEnd"/>
      <w:r w:rsidRPr="00AA695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Podrobněji viz kapitola č. 4.3 doporučení č. 02/2018.</w:t>
      </w:r>
    </w:p>
    <w:p w:rsidR="001F4C6A" w:rsidRPr="00BD01EF" w:rsidRDefault="001F4C6A" w:rsidP="001F4C6A">
      <w:pPr>
        <w:pStyle w:val="Odstavecseseznamem"/>
        <w:ind w:left="0"/>
        <w:jc w:val="both"/>
        <w:rPr>
          <w:rFonts w:ascii="Times New Roman" w:hAnsi="Times New Roman"/>
          <w:sz w:val="24"/>
          <w:szCs w:val="24"/>
        </w:rPr>
      </w:pPr>
    </w:p>
    <w:p w:rsidR="001F4C6A" w:rsidRDefault="001F4C6A" w:rsidP="001F4C6A">
      <w:pPr>
        <w:pStyle w:val="Odstavecseseznamem"/>
        <w:ind w:left="0"/>
        <w:jc w:val="both"/>
        <w:rPr>
          <w:rFonts w:ascii="Times New Roman" w:hAnsi="Times New Roman"/>
          <w:sz w:val="24"/>
          <w:szCs w:val="24"/>
        </w:rPr>
      </w:pPr>
      <w:r>
        <w:rPr>
          <w:rFonts w:ascii="Times New Roman" w:hAnsi="Times New Roman"/>
          <w:sz w:val="24"/>
          <w:szCs w:val="24"/>
        </w:rPr>
        <w:t xml:space="preserve">Mikrojesle musí informovat, jakým způsobem mohou rodiče, </w:t>
      </w:r>
      <w:proofErr w:type="spellStart"/>
      <w:r>
        <w:rPr>
          <w:rFonts w:ascii="Times New Roman" w:hAnsi="Times New Roman"/>
          <w:sz w:val="24"/>
          <w:szCs w:val="24"/>
        </w:rPr>
        <w:t>vyzvedávající</w:t>
      </w:r>
      <w:proofErr w:type="spellEnd"/>
      <w:r>
        <w:rPr>
          <w:rFonts w:ascii="Times New Roman" w:hAnsi="Times New Roman"/>
          <w:sz w:val="24"/>
          <w:szCs w:val="24"/>
        </w:rPr>
        <w:t xml:space="preserve"> osoby a osoby pracující v </w:t>
      </w:r>
      <w:proofErr w:type="spellStart"/>
      <w:r>
        <w:rPr>
          <w:rFonts w:ascii="Times New Roman" w:hAnsi="Times New Roman"/>
          <w:sz w:val="24"/>
          <w:szCs w:val="24"/>
        </w:rPr>
        <w:t>mikrojeslích</w:t>
      </w:r>
      <w:proofErr w:type="spellEnd"/>
      <w:r>
        <w:rPr>
          <w:rFonts w:ascii="Times New Roman" w:hAnsi="Times New Roman"/>
          <w:sz w:val="24"/>
          <w:szCs w:val="24"/>
        </w:rPr>
        <w:t xml:space="preserve"> </w:t>
      </w:r>
      <w:r>
        <w:rPr>
          <w:rFonts w:ascii="Times New Roman" w:hAnsi="Times New Roman"/>
          <w:b/>
          <w:sz w:val="24"/>
          <w:szCs w:val="24"/>
        </w:rPr>
        <w:t>získat informace o nich vedených</w:t>
      </w:r>
      <w:r w:rsidRPr="007534D3">
        <w:rPr>
          <w:rFonts w:ascii="Times New Roman" w:hAnsi="Times New Roman"/>
          <w:b/>
          <w:sz w:val="24"/>
          <w:szCs w:val="24"/>
        </w:rPr>
        <w:t xml:space="preserve"> osobních údajích, </w:t>
      </w:r>
      <w:r>
        <w:rPr>
          <w:rFonts w:ascii="Times New Roman" w:hAnsi="Times New Roman"/>
          <w:b/>
          <w:sz w:val="24"/>
          <w:szCs w:val="24"/>
        </w:rPr>
        <w:t>jak lze dosáhnout změny zapsaných osobních údajů nebo jejich výmazu</w:t>
      </w:r>
      <w:r w:rsidRPr="007534D3">
        <w:rPr>
          <w:rFonts w:ascii="Times New Roman" w:hAnsi="Times New Roman"/>
          <w:b/>
          <w:sz w:val="24"/>
          <w:szCs w:val="24"/>
        </w:rPr>
        <w:t xml:space="preserve">. </w:t>
      </w:r>
      <w:r>
        <w:rPr>
          <w:rFonts w:ascii="Times New Roman" w:hAnsi="Times New Roman"/>
          <w:sz w:val="24"/>
          <w:szCs w:val="24"/>
        </w:rPr>
        <w:t xml:space="preserve">Informaci je možné zahrnout do vnitřního řádu (návrh článku v příloze k těmto pravidlům) </w:t>
      </w:r>
      <w:proofErr w:type="spellStart"/>
      <w:r>
        <w:rPr>
          <w:rFonts w:ascii="Times New Roman" w:hAnsi="Times New Roman"/>
          <w:sz w:val="24"/>
          <w:szCs w:val="24"/>
        </w:rPr>
        <w:t>mikrojeslí</w:t>
      </w:r>
      <w:proofErr w:type="spellEnd"/>
      <w:r>
        <w:rPr>
          <w:rFonts w:ascii="Times New Roman" w:hAnsi="Times New Roman"/>
          <w:sz w:val="24"/>
          <w:szCs w:val="24"/>
        </w:rPr>
        <w:t xml:space="preserve"> nebo do pracovní smlouvy a musí obsahovat </w:t>
      </w:r>
      <w:r w:rsidRPr="00AA695C">
        <w:rPr>
          <w:rFonts w:ascii="Times New Roman" w:hAnsi="Times New Roman"/>
          <w:sz w:val="24"/>
          <w:szCs w:val="24"/>
        </w:rPr>
        <w:t xml:space="preserve">konkrétní postup, jak se na provozovatele </w:t>
      </w:r>
      <w:proofErr w:type="spellStart"/>
      <w:r w:rsidRPr="00AA695C">
        <w:rPr>
          <w:rFonts w:ascii="Times New Roman" w:hAnsi="Times New Roman"/>
          <w:sz w:val="24"/>
          <w:szCs w:val="24"/>
        </w:rPr>
        <w:t>mikrojeslí</w:t>
      </w:r>
      <w:proofErr w:type="spellEnd"/>
      <w:r w:rsidRPr="00AA695C">
        <w:rPr>
          <w:rFonts w:ascii="Times New Roman" w:hAnsi="Times New Roman"/>
          <w:sz w:val="24"/>
          <w:szCs w:val="24"/>
        </w:rPr>
        <w:t xml:space="preserve"> obracet, jak žádat o opravu a vymazání osobních údajů osoby.</w:t>
      </w:r>
      <w:r>
        <w:rPr>
          <w:rFonts w:ascii="Times New Roman" w:hAnsi="Times New Roman"/>
          <w:sz w:val="24"/>
          <w:szCs w:val="24"/>
        </w:rPr>
        <w:t xml:space="preserve"> Lze vytvořit i elektronické formuláře, jak o informace o vedení osobních údajů žádat. </w:t>
      </w:r>
      <w:r w:rsidRPr="0046311E">
        <w:rPr>
          <w:rFonts w:ascii="Times New Roman" w:hAnsi="Times New Roman"/>
          <w:b/>
          <w:sz w:val="24"/>
          <w:szCs w:val="24"/>
        </w:rPr>
        <w:t>Žádost</w:t>
      </w:r>
      <w:r>
        <w:rPr>
          <w:rFonts w:ascii="Times New Roman" w:hAnsi="Times New Roman"/>
          <w:b/>
          <w:sz w:val="24"/>
          <w:szCs w:val="24"/>
        </w:rPr>
        <w:t>i</w:t>
      </w:r>
      <w:r w:rsidRPr="0046311E">
        <w:rPr>
          <w:rFonts w:ascii="Times New Roman" w:hAnsi="Times New Roman"/>
          <w:b/>
          <w:sz w:val="24"/>
          <w:szCs w:val="24"/>
        </w:rPr>
        <w:t xml:space="preserve"> o výmaz osobních údajů lze nevyhovět</w:t>
      </w:r>
      <w:r>
        <w:rPr>
          <w:rFonts w:ascii="Times New Roman" w:hAnsi="Times New Roman"/>
          <w:b/>
          <w:sz w:val="24"/>
          <w:szCs w:val="24"/>
        </w:rPr>
        <w:t>,</w:t>
      </w:r>
      <w:r w:rsidRPr="0046311E">
        <w:rPr>
          <w:rFonts w:ascii="Times New Roman" w:hAnsi="Times New Roman"/>
          <w:b/>
          <w:sz w:val="24"/>
          <w:szCs w:val="24"/>
        </w:rPr>
        <w:t xml:space="preserve"> a to zejména tehdy, když správce osobních údajů vede osobní údaje za</w:t>
      </w:r>
      <w:r>
        <w:rPr>
          <w:rFonts w:ascii="Times New Roman" w:hAnsi="Times New Roman"/>
          <w:b/>
          <w:sz w:val="24"/>
          <w:szCs w:val="24"/>
        </w:rPr>
        <w:t> </w:t>
      </w:r>
      <w:r w:rsidRPr="0046311E">
        <w:rPr>
          <w:rFonts w:ascii="Times New Roman" w:hAnsi="Times New Roman"/>
          <w:b/>
          <w:sz w:val="24"/>
          <w:szCs w:val="24"/>
        </w:rPr>
        <w:t xml:space="preserve">účelem plnění zákonné povinnosti </w:t>
      </w:r>
      <w:r>
        <w:rPr>
          <w:rFonts w:ascii="Times New Roman" w:hAnsi="Times New Roman"/>
          <w:sz w:val="24"/>
          <w:szCs w:val="24"/>
        </w:rPr>
        <w:t xml:space="preserve">(např. u zaměstnance). Všechny informace musí být přednostně poskytovány </w:t>
      </w:r>
      <w:r w:rsidRPr="0046311E">
        <w:rPr>
          <w:rFonts w:ascii="Times New Roman" w:hAnsi="Times New Roman"/>
          <w:b/>
          <w:sz w:val="24"/>
          <w:szCs w:val="24"/>
        </w:rPr>
        <w:t>bezplatně,</w:t>
      </w:r>
      <w:r>
        <w:rPr>
          <w:rFonts w:ascii="Times New Roman" w:hAnsi="Times New Roman"/>
          <w:sz w:val="24"/>
          <w:szCs w:val="24"/>
        </w:rPr>
        <w:t xml:space="preserve"> pouze v případě, že jejich zpracování vyžaduje větší zátěž pro správce osobních údajů, lze požadovat úhradu nákladů. Podrobněji viz kapitola 4. 6. doporučení č. 02/2018.</w:t>
      </w:r>
    </w:p>
    <w:p w:rsidR="001F4C6A" w:rsidRDefault="001F4C6A" w:rsidP="001F4C6A">
      <w:pPr>
        <w:pStyle w:val="Odstavecseseznamem"/>
        <w:ind w:left="426"/>
        <w:jc w:val="both"/>
        <w:rPr>
          <w:rFonts w:ascii="Times New Roman" w:hAnsi="Times New Roman"/>
          <w:sz w:val="24"/>
          <w:szCs w:val="24"/>
        </w:rPr>
      </w:pPr>
    </w:p>
    <w:p w:rsidR="001F4C6A" w:rsidRDefault="001F4C6A" w:rsidP="001F4C6A">
      <w:pPr>
        <w:pStyle w:val="Odstavecseseznamem"/>
        <w:ind w:left="0"/>
        <w:jc w:val="both"/>
        <w:rPr>
          <w:rFonts w:ascii="Times New Roman" w:hAnsi="Times New Roman"/>
          <w:sz w:val="24"/>
          <w:szCs w:val="24"/>
        </w:rPr>
      </w:pPr>
      <w:r>
        <w:rPr>
          <w:rFonts w:ascii="Times New Roman" w:hAnsi="Times New Roman"/>
          <w:sz w:val="24"/>
          <w:szCs w:val="24"/>
        </w:rPr>
        <w:t xml:space="preserve">Mikrojesle musí ohlásit </w:t>
      </w:r>
      <w:r w:rsidRPr="007534D3">
        <w:rPr>
          <w:rFonts w:ascii="Times New Roman" w:hAnsi="Times New Roman"/>
          <w:b/>
          <w:sz w:val="24"/>
          <w:szCs w:val="24"/>
        </w:rPr>
        <w:t>bezpečnostní incident</w:t>
      </w:r>
      <w:r>
        <w:rPr>
          <w:rFonts w:ascii="Times New Roman" w:hAnsi="Times New Roman"/>
          <w:sz w:val="24"/>
          <w:szCs w:val="24"/>
        </w:rPr>
        <w:t xml:space="preserve"> Úřadu pro ochranu osobních údajů v případě, že došlo k situaci, při které </w:t>
      </w:r>
      <w:r w:rsidRPr="00C02782">
        <w:rPr>
          <w:rFonts w:ascii="Times New Roman" w:hAnsi="Times New Roman"/>
          <w:b/>
          <w:sz w:val="24"/>
          <w:szCs w:val="24"/>
        </w:rPr>
        <w:t>hrozí významné riziko</w:t>
      </w:r>
      <w:r>
        <w:rPr>
          <w:rFonts w:ascii="Times New Roman" w:hAnsi="Times New Roman"/>
          <w:b/>
          <w:sz w:val="24"/>
          <w:szCs w:val="24"/>
        </w:rPr>
        <w:t xml:space="preserve"> do 72 hodin poté</w:t>
      </w:r>
      <w:r w:rsidRPr="00132369">
        <w:rPr>
          <w:rFonts w:ascii="Times New Roman" w:hAnsi="Times New Roman"/>
          <w:sz w:val="24"/>
          <w:szCs w:val="24"/>
        </w:rPr>
        <w:t>, co se dozvěděl</w:t>
      </w:r>
      <w:r>
        <w:rPr>
          <w:rFonts w:ascii="Times New Roman" w:hAnsi="Times New Roman"/>
          <w:sz w:val="24"/>
          <w:szCs w:val="24"/>
        </w:rPr>
        <w:t>y</w:t>
      </w:r>
      <w:r w:rsidRPr="00132369">
        <w:rPr>
          <w:rFonts w:ascii="Times New Roman" w:hAnsi="Times New Roman"/>
          <w:sz w:val="24"/>
          <w:szCs w:val="24"/>
        </w:rPr>
        <w:t>, že došlo k úniku osobních údajů. Takovými situacemi jsou zejména odcizení počítače, na kterém</w:t>
      </w:r>
      <w:r>
        <w:rPr>
          <w:rFonts w:ascii="Times New Roman" w:hAnsi="Times New Roman"/>
          <w:sz w:val="24"/>
          <w:szCs w:val="24"/>
        </w:rPr>
        <w:t xml:space="preserve"> jsou vedené osobní údaje nebo neoprávněné vniknutí do místností, kde jsou složky s osobními údaji. Všechny bezpečnostní incidenty je nutné zdokumentovat (i ty, které nenahlašuje úřadu) a vždy ohlásit subjektu údajů, kterého se bezpečnostní incident týká. Doporučujeme použít vzor z přílohy 8 doporučení č. 02/2018.</w:t>
      </w:r>
    </w:p>
    <w:p w:rsidR="001F4C6A" w:rsidRPr="00A52A81" w:rsidRDefault="001F4C6A" w:rsidP="001F4C6A">
      <w:pPr>
        <w:pStyle w:val="Odstavecseseznamem"/>
        <w:ind w:hanging="720"/>
        <w:rPr>
          <w:rFonts w:ascii="Times New Roman" w:hAnsi="Times New Roman"/>
          <w:b/>
          <w:i/>
          <w:sz w:val="24"/>
          <w:szCs w:val="24"/>
        </w:rPr>
      </w:pPr>
      <w:r>
        <w:rPr>
          <w:rFonts w:ascii="Times New Roman" w:hAnsi="Times New Roman"/>
          <w:sz w:val="24"/>
          <w:szCs w:val="24"/>
        </w:rPr>
        <w:br w:type="page"/>
      </w:r>
      <w:r w:rsidRPr="00A52A81">
        <w:rPr>
          <w:rFonts w:ascii="Times New Roman" w:hAnsi="Times New Roman"/>
          <w:b/>
          <w:i/>
          <w:sz w:val="24"/>
          <w:szCs w:val="24"/>
        </w:rPr>
        <w:lastRenderedPageBreak/>
        <w:t>Příklady možných vzorů souvisejících dokumentů</w:t>
      </w:r>
    </w:p>
    <w:p w:rsidR="001F4C6A" w:rsidRDefault="001F4C6A" w:rsidP="001F4C6A">
      <w:pPr>
        <w:spacing w:after="0"/>
        <w:rPr>
          <w:rFonts w:ascii="Times New Roman" w:hAnsi="Times New Roman"/>
          <w:i/>
          <w:sz w:val="24"/>
          <w:szCs w:val="24"/>
        </w:rPr>
      </w:pPr>
    </w:p>
    <w:p w:rsidR="001F4C6A" w:rsidRDefault="001F4C6A" w:rsidP="001F4C6A">
      <w:pPr>
        <w:spacing w:after="0"/>
        <w:rPr>
          <w:rFonts w:ascii="Times New Roman" w:hAnsi="Times New Roman"/>
          <w:i/>
          <w:sz w:val="24"/>
          <w:szCs w:val="24"/>
        </w:rPr>
      </w:pPr>
      <w:r>
        <w:rPr>
          <w:rFonts w:ascii="Times New Roman" w:hAnsi="Times New Roman"/>
          <w:i/>
          <w:sz w:val="24"/>
          <w:szCs w:val="24"/>
        </w:rPr>
        <w:t xml:space="preserve"> </w:t>
      </w:r>
      <w:r w:rsidRPr="004A3889">
        <w:rPr>
          <w:rFonts w:ascii="Times New Roman" w:hAnsi="Times New Roman"/>
          <w:i/>
          <w:sz w:val="24"/>
          <w:szCs w:val="24"/>
        </w:rPr>
        <w:t>Správce osobních údajů:</w:t>
      </w:r>
    </w:p>
    <w:p w:rsidR="001F4C6A" w:rsidRPr="004A3889" w:rsidRDefault="001F4C6A" w:rsidP="001F4C6A">
      <w:pPr>
        <w:spacing w:after="0"/>
        <w:rPr>
          <w:rFonts w:ascii="Times New Roman" w:hAnsi="Times New Roman"/>
          <w:i/>
          <w:sz w:val="24"/>
          <w:szCs w:val="24"/>
        </w:rPr>
      </w:pPr>
      <w:r>
        <w:rPr>
          <w:rFonts w:ascii="Times New Roman" w:hAnsi="Times New Roman"/>
          <w:i/>
          <w:sz w:val="24"/>
          <w:szCs w:val="24"/>
        </w:rPr>
        <w:t>Kontaktní údaje:</w:t>
      </w:r>
    </w:p>
    <w:p w:rsidR="001F4C6A" w:rsidRDefault="001F4C6A" w:rsidP="001F4C6A">
      <w:pPr>
        <w:jc w:val="center"/>
        <w:rPr>
          <w:rFonts w:ascii="Times New Roman" w:hAnsi="Times New Roman"/>
          <w:b/>
          <w:sz w:val="24"/>
          <w:szCs w:val="24"/>
          <w:u w:val="single"/>
        </w:rPr>
      </w:pPr>
    </w:p>
    <w:p w:rsidR="001F4C6A" w:rsidRPr="00923032" w:rsidRDefault="001F4C6A" w:rsidP="001F4C6A">
      <w:pPr>
        <w:jc w:val="center"/>
        <w:rPr>
          <w:rFonts w:ascii="Times New Roman" w:hAnsi="Times New Roman"/>
          <w:b/>
          <w:sz w:val="24"/>
          <w:szCs w:val="24"/>
          <w:u w:val="single"/>
        </w:rPr>
      </w:pPr>
      <w:r w:rsidRPr="00923032">
        <w:rPr>
          <w:rFonts w:ascii="Times New Roman" w:hAnsi="Times New Roman"/>
          <w:b/>
          <w:sz w:val="24"/>
          <w:szCs w:val="24"/>
          <w:u w:val="single"/>
        </w:rPr>
        <w:t>Souhlas se zpracováním osobních údajů</w:t>
      </w:r>
    </w:p>
    <w:p w:rsidR="001F4C6A" w:rsidRPr="00923032" w:rsidRDefault="001F4C6A" w:rsidP="001F4C6A">
      <w:pPr>
        <w:pStyle w:val="Default"/>
        <w:rPr>
          <w:sz w:val="23"/>
          <w:szCs w:val="23"/>
        </w:rPr>
      </w:pPr>
    </w:p>
    <w:p w:rsidR="001F4C6A" w:rsidRDefault="001F4C6A" w:rsidP="001F4C6A">
      <w:pPr>
        <w:pStyle w:val="Default"/>
        <w:ind w:left="0" w:firstLine="0"/>
      </w:pPr>
      <w:r w:rsidRPr="00923032">
        <w:t xml:space="preserve">Já _________________ (jméno a příjmení rodiče) dávám výslovný souhlas ke zpracování </w:t>
      </w:r>
      <w:r>
        <w:t xml:space="preserve">níže uvedených </w:t>
      </w:r>
      <w:r w:rsidRPr="00923032">
        <w:t>mých osobních údajů nebo osobních údajů mého dítěte __________________ (jméno a</w:t>
      </w:r>
      <w:r>
        <w:t> </w:t>
      </w:r>
      <w:r w:rsidRPr="00923032">
        <w:t xml:space="preserve">příjmení dítěte), a to pro účel poskytování služby péče </w:t>
      </w:r>
      <w:r>
        <w:t xml:space="preserve">o dítě </w:t>
      </w:r>
      <w:r w:rsidRPr="00923032">
        <w:t>v </w:t>
      </w:r>
      <w:proofErr w:type="spellStart"/>
      <w:r w:rsidRPr="00923032">
        <w:t>mikrojeslích</w:t>
      </w:r>
      <w:proofErr w:type="spellEnd"/>
      <w:r w:rsidRPr="00923032">
        <w:t>__________________(</w:t>
      </w:r>
      <w:r>
        <w:t>název</w:t>
      </w:r>
      <w:r w:rsidRPr="00923032">
        <w:t xml:space="preserve"> </w:t>
      </w:r>
      <w:proofErr w:type="spellStart"/>
      <w:r w:rsidRPr="00923032">
        <w:t>mik</w:t>
      </w:r>
      <w:r>
        <w:t>rojeslí</w:t>
      </w:r>
      <w:proofErr w:type="spellEnd"/>
      <w:r>
        <w:t>)</w:t>
      </w:r>
      <w:r w:rsidRPr="00923032">
        <w:t xml:space="preserve"> v tomto zařízení</w:t>
      </w:r>
      <w:r>
        <w:t xml:space="preserve">. </w:t>
      </w:r>
      <w:r w:rsidRPr="00923032">
        <w:t xml:space="preserve">Zpracováním se zejména rozumí </w:t>
      </w:r>
      <w:r>
        <w:t xml:space="preserve">shromáždění dat jako jméno, příjmení, data narození, </w:t>
      </w:r>
      <w:r w:rsidRPr="00923032">
        <w:t xml:space="preserve">docházky dítěte, </w:t>
      </w:r>
      <w:r>
        <w:t>shromáždění informací o</w:t>
      </w:r>
      <w:r w:rsidRPr="00923032">
        <w:t xml:space="preserve"> zdravotních potřeb</w:t>
      </w:r>
      <w:r>
        <w:t>ách a zvyklostech dítěte, shromáždění dat</w:t>
      </w:r>
      <w:r w:rsidRPr="00923032">
        <w:t xml:space="preserve"> za účelem kontaktování rodičů, zpracování </w:t>
      </w:r>
      <w:r>
        <w:t xml:space="preserve">dat </w:t>
      </w:r>
      <w:r w:rsidRPr="00923032">
        <w:t xml:space="preserve">za účelem </w:t>
      </w:r>
      <w:r>
        <w:t xml:space="preserve">plnění povinností vyplývajících z </w:t>
      </w:r>
      <w:r w:rsidRPr="00923032">
        <w:t xml:space="preserve">daňových a účetnických předpisů nebo tvorby rozpočtu </w:t>
      </w:r>
      <w:proofErr w:type="spellStart"/>
      <w:r w:rsidRPr="00923032">
        <w:t>mikrojeslí</w:t>
      </w:r>
      <w:proofErr w:type="spellEnd"/>
      <w:r w:rsidRPr="00923032">
        <w:t>.</w:t>
      </w:r>
      <w:r>
        <w:t xml:space="preserve"> </w:t>
      </w:r>
      <w:r w:rsidRPr="0055335F">
        <w:t>Tento souhlas uděluji</w:t>
      </w:r>
      <w:r>
        <w:t xml:space="preserve"> ke zpracování osobních údajů uvedených v bodě 1</w:t>
      </w:r>
      <w:r w:rsidRPr="0055335F">
        <w:t xml:space="preserve"> jako podpořená osoba na dobu zapojení v projektu (tedy po dobu využívání služby péče o dítě) s navýšením o povinnou lhůtu 10 let archivace dokumentů vztahujících se k projektu (lhůta začíná běžet 1. ledna následujícího kalendářního roku po vyplacení závěrečné platby, příp. po</w:t>
      </w:r>
      <w:r>
        <w:t> </w:t>
      </w:r>
      <w:r w:rsidRPr="0055335F">
        <w:t>poukázání přeplatku dotace zpět poskytovateli).</w:t>
      </w:r>
      <w:r>
        <w:t xml:space="preserve"> Údaje v bodě 2 uděluji </w:t>
      </w:r>
      <w:r w:rsidRPr="00923032">
        <w:t>na dobu platnosti smlouvy o umístění dítěte v</w:t>
      </w:r>
      <w:r>
        <w:t> </w:t>
      </w:r>
      <w:proofErr w:type="spellStart"/>
      <w:r w:rsidRPr="00923032">
        <w:t>mikrojeslích</w:t>
      </w:r>
      <w:proofErr w:type="spellEnd"/>
      <w:r>
        <w:t xml:space="preserve"> a po dobu zapojení do projektu</w:t>
      </w:r>
      <w:r w:rsidRPr="00923032">
        <w:t>.</w:t>
      </w:r>
    </w:p>
    <w:p w:rsidR="001F4C6A" w:rsidRDefault="001F4C6A" w:rsidP="001F4C6A">
      <w:pPr>
        <w:pStyle w:val="Odstavecseseznamem"/>
        <w:tabs>
          <w:tab w:val="left" w:pos="1134"/>
        </w:tabs>
        <w:autoSpaceDE w:val="0"/>
        <w:autoSpaceDN w:val="0"/>
        <w:adjustRightInd w:val="0"/>
        <w:spacing w:before="200" w:after="60" w:line="240" w:lineRule="auto"/>
        <w:ind w:left="426" w:hanging="426"/>
        <w:contextualSpacing w:val="0"/>
        <w:rPr>
          <w:rFonts w:ascii="Times New Roman" w:hAnsi="Times New Roman"/>
          <w:sz w:val="24"/>
          <w:szCs w:val="24"/>
        </w:rPr>
      </w:pPr>
      <w:r>
        <w:rPr>
          <w:rFonts w:ascii="Times New Roman" w:hAnsi="Times New Roman"/>
          <w:b/>
          <w:sz w:val="24"/>
          <w:szCs w:val="24"/>
        </w:rPr>
        <w:t>Zpracovávané osobní údaje jsou:</w:t>
      </w:r>
    </w:p>
    <w:p w:rsidR="001F4C6A" w:rsidRDefault="001F4C6A" w:rsidP="001F4C6A">
      <w:pPr>
        <w:pStyle w:val="Odstavecseseznamem"/>
        <w:tabs>
          <w:tab w:val="left" w:pos="1134"/>
        </w:tabs>
        <w:autoSpaceDE w:val="0"/>
        <w:autoSpaceDN w:val="0"/>
        <w:adjustRightInd w:val="0"/>
        <w:spacing w:before="200" w:after="60" w:line="240" w:lineRule="auto"/>
        <w:ind w:left="426" w:hanging="426"/>
        <w:contextualSpacing w:val="0"/>
        <w:rPr>
          <w:rFonts w:ascii="Times New Roman" w:hAnsi="Times New Roman"/>
          <w:sz w:val="24"/>
          <w:szCs w:val="24"/>
        </w:rPr>
      </w:pPr>
      <w:r>
        <w:rPr>
          <w:rFonts w:ascii="Times New Roman" w:hAnsi="Times New Roman"/>
          <w:sz w:val="24"/>
          <w:szCs w:val="24"/>
        </w:rPr>
        <w:t xml:space="preserve">1. </w:t>
      </w:r>
    </w:p>
    <w:p w:rsidR="001F4C6A" w:rsidRDefault="001F4C6A" w:rsidP="001F4C6A">
      <w:pPr>
        <w:pStyle w:val="Odstavecseseznamem"/>
        <w:tabs>
          <w:tab w:val="left" w:pos="1134"/>
        </w:tabs>
        <w:autoSpaceDE w:val="0"/>
        <w:autoSpaceDN w:val="0"/>
        <w:adjustRightInd w:val="0"/>
        <w:spacing w:before="200" w:after="60" w:line="240" w:lineRule="auto"/>
        <w:ind w:left="426" w:hanging="426"/>
        <w:contextualSpacing w:val="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505AAE">
        <w:rPr>
          <w:rFonts w:ascii="Times New Roman" w:hAnsi="Times New Roman"/>
          <w:sz w:val="24"/>
          <w:szCs w:val="24"/>
        </w:rPr>
        <w:t>jméno, popřípadě jména, a příjmení, datum narození a adresu místa pobytu dítěte</w:t>
      </w:r>
      <w:r>
        <w:rPr>
          <w:rFonts w:ascii="Times New Roman" w:hAnsi="Times New Roman"/>
          <w:sz w:val="24"/>
          <w:szCs w:val="24"/>
        </w:rPr>
        <w:t xml:space="preserve"> (např. v případě střídavé výchovy rodičů jich může být víc)</w:t>
      </w:r>
      <w:r w:rsidRPr="00505AAE">
        <w:rPr>
          <w:rFonts w:ascii="Times New Roman" w:hAnsi="Times New Roman"/>
          <w:sz w:val="24"/>
          <w:szCs w:val="24"/>
        </w:rPr>
        <w:t xml:space="preserve">, </w:t>
      </w:r>
    </w:p>
    <w:p w:rsidR="001F4C6A" w:rsidRPr="00505AAE" w:rsidRDefault="001F4C6A" w:rsidP="001F4C6A">
      <w:pPr>
        <w:pStyle w:val="Odstavecseseznamem"/>
        <w:tabs>
          <w:tab w:val="left" w:pos="1134"/>
        </w:tabs>
        <w:autoSpaceDE w:val="0"/>
        <w:autoSpaceDN w:val="0"/>
        <w:adjustRightInd w:val="0"/>
        <w:spacing w:after="60" w:line="240" w:lineRule="auto"/>
        <w:ind w:left="426" w:hanging="426"/>
        <w:contextualSpacing w:val="0"/>
        <w:rPr>
          <w:rFonts w:ascii="Times New Roman" w:hAnsi="Times New Roman"/>
          <w:sz w:val="24"/>
          <w:szCs w:val="24"/>
        </w:rPr>
      </w:pPr>
      <w:r w:rsidRPr="00505AAE">
        <w:rPr>
          <w:rFonts w:ascii="Times New Roman" w:hAnsi="Times New Roman"/>
          <w:sz w:val="24"/>
          <w:szCs w:val="24"/>
        </w:rPr>
        <w:t xml:space="preserve">b) </w:t>
      </w:r>
      <w:r>
        <w:rPr>
          <w:rFonts w:ascii="Times New Roman" w:hAnsi="Times New Roman"/>
          <w:sz w:val="24"/>
          <w:szCs w:val="24"/>
        </w:rPr>
        <w:tab/>
      </w:r>
      <w:r w:rsidRPr="00505AAE">
        <w:rPr>
          <w:rFonts w:ascii="Times New Roman" w:hAnsi="Times New Roman"/>
          <w:sz w:val="24"/>
          <w:szCs w:val="24"/>
        </w:rPr>
        <w:t>jméno, popřípadě jména, příjmení rodičů a adresu místa pobytu alespoň jednoho z</w:t>
      </w:r>
      <w:r>
        <w:rPr>
          <w:rFonts w:ascii="Times New Roman" w:hAnsi="Times New Roman"/>
          <w:sz w:val="24"/>
          <w:szCs w:val="24"/>
        </w:rPr>
        <w:t> </w:t>
      </w:r>
      <w:r w:rsidRPr="00505AAE">
        <w:rPr>
          <w:rFonts w:ascii="Times New Roman" w:hAnsi="Times New Roman"/>
          <w:sz w:val="24"/>
          <w:szCs w:val="24"/>
        </w:rPr>
        <w:t xml:space="preserve">rodičů, liší-li se od adresy místa pobytu dítěte,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c)</w:t>
      </w:r>
      <w:r>
        <w:rPr>
          <w:rFonts w:ascii="Times New Roman" w:hAnsi="Times New Roman"/>
          <w:sz w:val="24"/>
          <w:szCs w:val="24"/>
        </w:rPr>
        <w:tab/>
      </w:r>
      <w:r w:rsidRPr="00505AAE">
        <w:rPr>
          <w:rFonts w:ascii="Times New Roman" w:hAnsi="Times New Roman"/>
          <w:sz w:val="24"/>
          <w:szCs w:val="24"/>
        </w:rPr>
        <w:t>jméno, popřípadě jména, příjmení a adresu místa pobytu osoby, která na základě</w:t>
      </w:r>
      <w:r>
        <w:rPr>
          <w:rFonts w:ascii="Times New Roman" w:hAnsi="Times New Roman"/>
          <w:sz w:val="24"/>
          <w:szCs w:val="24"/>
        </w:rPr>
        <w:t xml:space="preserve"> </w:t>
      </w:r>
      <w:r w:rsidRPr="00505AAE">
        <w:rPr>
          <w:rFonts w:ascii="Times New Roman" w:hAnsi="Times New Roman"/>
          <w:sz w:val="24"/>
          <w:szCs w:val="24"/>
        </w:rPr>
        <w:t xml:space="preserve">pověření rodiče může pro dítě docházet,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d)</w:t>
      </w:r>
      <w:r>
        <w:rPr>
          <w:rFonts w:ascii="Times New Roman" w:hAnsi="Times New Roman"/>
          <w:sz w:val="24"/>
          <w:szCs w:val="24"/>
        </w:rPr>
        <w:tab/>
      </w:r>
      <w:r w:rsidRPr="00505AAE">
        <w:rPr>
          <w:rFonts w:ascii="Times New Roman" w:hAnsi="Times New Roman"/>
          <w:sz w:val="24"/>
          <w:szCs w:val="24"/>
        </w:rPr>
        <w:t xml:space="preserve">dny v týdnu a doba v průběhu dne, po kterou dítě v </w:t>
      </w:r>
      <w:proofErr w:type="spellStart"/>
      <w:r w:rsidRPr="00505AAE">
        <w:rPr>
          <w:rFonts w:ascii="Times New Roman" w:hAnsi="Times New Roman"/>
          <w:sz w:val="24"/>
          <w:szCs w:val="24"/>
        </w:rPr>
        <w:t>mikrojeslích</w:t>
      </w:r>
      <w:proofErr w:type="spellEnd"/>
      <w:r w:rsidRPr="00505AAE">
        <w:rPr>
          <w:rFonts w:ascii="Times New Roman" w:hAnsi="Times New Roman"/>
          <w:sz w:val="24"/>
          <w:szCs w:val="24"/>
        </w:rPr>
        <w:t xml:space="preserve"> pobývá,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505AAE">
        <w:rPr>
          <w:rFonts w:ascii="Times New Roman" w:hAnsi="Times New Roman"/>
          <w:sz w:val="24"/>
          <w:szCs w:val="24"/>
        </w:rPr>
        <w:t xml:space="preserve">údaj týkající se úhrady nákladů za službu péče o dítě v </w:t>
      </w:r>
      <w:proofErr w:type="spellStart"/>
      <w:r w:rsidRPr="00505AAE">
        <w:rPr>
          <w:rFonts w:ascii="Times New Roman" w:hAnsi="Times New Roman"/>
          <w:sz w:val="24"/>
          <w:szCs w:val="24"/>
        </w:rPr>
        <w:t>mikrojeslích</w:t>
      </w:r>
      <w:proofErr w:type="spellEnd"/>
      <w:r w:rsidRPr="00505AAE">
        <w:rPr>
          <w:rFonts w:ascii="Times New Roman" w:hAnsi="Times New Roman"/>
          <w:sz w:val="24"/>
          <w:szCs w:val="24"/>
        </w:rPr>
        <w:t xml:space="preserve">,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f)</w:t>
      </w:r>
      <w:r>
        <w:rPr>
          <w:rFonts w:ascii="Times New Roman" w:hAnsi="Times New Roman"/>
          <w:sz w:val="24"/>
          <w:szCs w:val="24"/>
        </w:rPr>
        <w:tab/>
      </w:r>
      <w:r w:rsidRPr="00505AAE">
        <w:rPr>
          <w:rFonts w:ascii="Times New Roman" w:hAnsi="Times New Roman"/>
          <w:sz w:val="24"/>
          <w:szCs w:val="24"/>
        </w:rPr>
        <w:t xml:space="preserve">údaj o zdravotní pojišťovně dítěte,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505AAE">
        <w:rPr>
          <w:rFonts w:ascii="Times New Roman" w:hAnsi="Times New Roman"/>
          <w:sz w:val="24"/>
          <w:szCs w:val="24"/>
        </w:rPr>
        <w:t xml:space="preserve">telefonní, popřípadě jiný kontakt na rodiče a na osobu uvedenou v písmeni c),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h)</w:t>
      </w:r>
      <w:r>
        <w:rPr>
          <w:rFonts w:ascii="Times New Roman" w:hAnsi="Times New Roman"/>
          <w:sz w:val="24"/>
          <w:szCs w:val="24"/>
        </w:rPr>
        <w:tab/>
      </w:r>
      <w:r w:rsidRPr="00505AAE">
        <w:rPr>
          <w:rFonts w:ascii="Times New Roman" w:hAnsi="Times New Roman"/>
          <w:sz w:val="24"/>
          <w:szCs w:val="24"/>
        </w:rPr>
        <w:t>údaj o zdravotním stavu dítěte a o případných omezeních z něho vyplývajících, které by mohly mít vliv na poskytování slu</w:t>
      </w:r>
      <w:r>
        <w:rPr>
          <w:rFonts w:ascii="Times New Roman" w:hAnsi="Times New Roman"/>
          <w:sz w:val="24"/>
          <w:szCs w:val="24"/>
        </w:rPr>
        <w:t>žby péče o dítě v </w:t>
      </w:r>
      <w:proofErr w:type="spellStart"/>
      <w:r>
        <w:rPr>
          <w:rFonts w:ascii="Times New Roman" w:hAnsi="Times New Roman"/>
          <w:sz w:val="24"/>
          <w:szCs w:val="24"/>
        </w:rPr>
        <w:t>mikrojeslích</w:t>
      </w:r>
      <w:proofErr w:type="spellEnd"/>
      <w:r>
        <w:rPr>
          <w:rFonts w:ascii="Times New Roman" w:hAnsi="Times New Roman"/>
          <w:sz w:val="24"/>
          <w:szCs w:val="24"/>
        </w:rPr>
        <w:t>,</w:t>
      </w:r>
    </w:p>
    <w:p w:rsidR="001F4C6A"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i)</w:t>
      </w:r>
      <w:r>
        <w:rPr>
          <w:rFonts w:ascii="Times New Roman" w:hAnsi="Times New Roman"/>
          <w:sz w:val="24"/>
          <w:szCs w:val="24"/>
        </w:rPr>
        <w:tab/>
      </w:r>
      <w:r w:rsidRPr="00505AAE">
        <w:rPr>
          <w:rFonts w:ascii="Times New Roman" w:hAnsi="Times New Roman"/>
          <w:sz w:val="24"/>
          <w:szCs w:val="24"/>
        </w:rPr>
        <w:t>údaj o tom, že se dítě podrobilo stanoveným pravidelným očkováním nebo že je proti nákaze imunní anebo že se nemůže očkování podro</w:t>
      </w:r>
      <w:r>
        <w:rPr>
          <w:rFonts w:ascii="Times New Roman" w:hAnsi="Times New Roman"/>
          <w:sz w:val="24"/>
          <w:szCs w:val="24"/>
        </w:rPr>
        <w:t>bit pro trvalou kontraindikaci,</w:t>
      </w:r>
    </w:p>
    <w:p w:rsidR="001F4C6A"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t>s</w:t>
      </w:r>
      <w:r w:rsidRPr="00D26A7E">
        <w:rPr>
          <w:rFonts w:ascii="Times New Roman" w:hAnsi="Times New Roman"/>
          <w:sz w:val="24"/>
          <w:szCs w:val="24"/>
        </w:rPr>
        <w:t>pecifikac</w:t>
      </w:r>
      <w:r>
        <w:rPr>
          <w:rFonts w:ascii="Times New Roman" w:hAnsi="Times New Roman"/>
          <w:sz w:val="24"/>
          <w:szCs w:val="24"/>
        </w:rPr>
        <w:t xml:space="preserve">e podpořené osoby </w:t>
      </w:r>
      <w:r w:rsidRPr="00D26A7E">
        <w:rPr>
          <w:rFonts w:ascii="Times New Roman" w:hAnsi="Times New Roman"/>
          <w:sz w:val="24"/>
          <w:szCs w:val="24"/>
        </w:rPr>
        <w:t>pod</w:t>
      </w:r>
      <w:r>
        <w:rPr>
          <w:rFonts w:ascii="Times New Roman" w:hAnsi="Times New Roman"/>
          <w:sz w:val="24"/>
          <w:szCs w:val="24"/>
        </w:rPr>
        <w:t>le</w:t>
      </w:r>
      <w:r w:rsidRPr="00D26A7E">
        <w:rPr>
          <w:rFonts w:ascii="Times New Roman" w:hAnsi="Times New Roman"/>
          <w:sz w:val="24"/>
          <w:szCs w:val="24"/>
        </w:rPr>
        <w:t xml:space="preserve"> pohlaví, postavení na trhu práce, nejvyššího dosaženého vzdělání, </w:t>
      </w:r>
      <w:r>
        <w:rPr>
          <w:rFonts w:ascii="Times New Roman" w:hAnsi="Times New Roman"/>
          <w:sz w:val="24"/>
          <w:szCs w:val="24"/>
        </w:rPr>
        <w:t>podle typu znevýhodnění, podle přístupu k bydlení, p</w:t>
      </w:r>
      <w:r w:rsidRPr="00D307DA">
        <w:rPr>
          <w:rFonts w:ascii="Times New Roman" w:hAnsi="Times New Roman"/>
          <w:sz w:val="24"/>
          <w:szCs w:val="24"/>
        </w:rPr>
        <w:t>odle sektoru ekonomiky, v němž je osoba ekonomicky aktivní</w:t>
      </w:r>
      <w:r>
        <w:rPr>
          <w:rFonts w:ascii="Times New Roman" w:hAnsi="Times New Roman"/>
          <w:sz w:val="24"/>
          <w:szCs w:val="24"/>
        </w:rPr>
        <w:t xml:space="preserve">, </w:t>
      </w:r>
      <w:r w:rsidRPr="00D307DA">
        <w:rPr>
          <w:rFonts w:ascii="Times New Roman" w:hAnsi="Times New Roman"/>
          <w:sz w:val="24"/>
          <w:szCs w:val="24"/>
        </w:rPr>
        <w:t>specifikace působení ve veřejném sektoru</w:t>
      </w:r>
      <w:r>
        <w:rPr>
          <w:rFonts w:ascii="Times New Roman" w:hAnsi="Times New Roman"/>
          <w:sz w:val="24"/>
          <w:szCs w:val="24"/>
        </w:rPr>
        <w:t>, vazba na území, kde vykonává pracovní činnost, kde má OSVČ sídlo, nebo kde podpořená osoba studuje.</w:t>
      </w:r>
    </w:p>
    <w:p w:rsidR="001F4C6A"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lastRenderedPageBreak/>
        <w:t xml:space="preserve">2. </w:t>
      </w:r>
    </w:p>
    <w:p w:rsidR="001F4C6A"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údaje o dovednostech dítěte, jeho zvyklostech a specifických potřebách</w:t>
      </w:r>
    </w:p>
    <w:p w:rsidR="001F4C6A" w:rsidRDefault="001F4C6A" w:rsidP="001F4C6A">
      <w:pPr>
        <w:tabs>
          <w:tab w:val="left" w:pos="426"/>
        </w:tabs>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b</w:t>
      </w:r>
      <w:r w:rsidRPr="00B0404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B04046">
        <w:rPr>
          <w:rFonts w:ascii="Times New Roman" w:hAnsi="Times New Roman"/>
          <w:sz w:val="24"/>
          <w:szCs w:val="24"/>
        </w:rPr>
        <w:t>bankovní číslo, z něhož jsou placeny náklady na provoz služby, které nepokrývá dotace</w:t>
      </w:r>
    </w:p>
    <w:p w:rsidR="001F4C6A" w:rsidRPr="009B52CF"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p>
    <w:p w:rsidR="001F4C6A" w:rsidRPr="00B04046" w:rsidRDefault="001F4C6A" w:rsidP="001F4C6A">
      <w:pPr>
        <w:rPr>
          <w:rFonts w:ascii="Times New Roman" w:hAnsi="Times New Roman"/>
          <w:i/>
          <w:color w:val="FF0000"/>
          <w:sz w:val="24"/>
          <w:szCs w:val="24"/>
        </w:rPr>
      </w:pPr>
      <w:r w:rsidRPr="003541D5">
        <w:rPr>
          <w:rFonts w:ascii="Times New Roman" w:hAnsi="Times New Roman"/>
          <w:i/>
          <w:color w:val="FF0000"/>
          <w:sz w:val="24"/>
          <w:szCs w:val="24"/>
          <w:highlight w:val="yellow"/>
        </w:rPr>
        <w:t>v případě dalších zpracovávaných údajů doplňte</w:t>
      </w:r>
    </w:p>
    <w:p w:rsidR="001F4C6A" w:rsidRDefault="001F4C6A" w:rsidP="001F4C6A">
      <w:pPr>
        <w:rPr>
          <w:rFonts w:ascii="Times New Roman" w:hAnsi="Times New Roman"/>
          <w:i/>
          <w:sz w:val="24"/>
          <w:szCs w:val="24"/>
        </w:rPr>
      </w:pPr>
    </w:p>
    <w:p w:rsidR="001F4C6A" w:rsidRPr="006D2B06" w:rsidRDefault="001F4C6A" w:rsidP="001F4C6A">
      <w:pPr>
        <w:jc w:val="both"/>
        <w:rPr>
          <w:rFonts w:ascii="Times New Roman" w:hAnsi="Times New Roman"/>
          <w:i/>
          <w:sz w:val="24"/>
          <w:szCs w:val="24"/>
        </w:rPr>
      </w:pPr>
      <w:r w:rsidRPr="006D2B06">
        <w:rPr>
          <w:rFonts w:ascii="Times New Roman" w:hAnsi="Times New Roman"/>
          <w:i/>
          <w:sz w:val="24"/>
          <w:szCs w:val="24"/>
        </w:rPr>
        <w:t>Každý, o němž jsou vedené osobní údaje, se může obrátit na správce osobních údajů ohledně zjištění, které osobní údaje o něm vede,</w:t>
      </w:r>
      <w:r>
        <w:rPr>
          <w:rFonts w:ascii="Times New Roman" w:hAnsi="Times New Roman"/>
          <w:i/>
          <w:sz w:val="24"/>
          <w:szCs w:val="24"/>
        </w:rPr>
        <w:t xml:space="preserve"> s žádostí o změnu nebo opravu, </w:t>
      </w:r>
      <w:r w:rsidRPr="006D2B06">
        <w:rPr>
          <w:rFonts w:ascii="Times New Roman" w:hAnsi="Times New Roman"/>
          <w:i/>
          <w:sz w:val="24"/>
          <w:szCs w:val="24"/>
        </w:rPr>
        <w:t>nebo</w:t>
      </w:r>
      <w:r>
        <w:rPr>
          <w:rFonts w:ascii="Times New Roman" w:hAnsi="Times New Roman"/>
          <w:i/>
          <w:sz w:val="24"/>
          <w:szCs w:val="24"/>
        </w:rPr>
        <w:t xml:space="preserve"> ohledně</w:t>
      </w:r>
      <w:r w:rsidRPr="006D2B06">
        <w:rPr>
          <w:rFonts w:ascii="Times New Roman" w:hAnsi="Times New Roman"/>
          <w:i/>
          <w:sz w:val="24"/>
          <w:szCs w:val="24"/>
        </w:rPr>
        <w:t xml:space="preserve"> uplatnění námitek k vedeným osobním údajům nebo ohledně uplatnění práva na vymazání osobních údajů na základě postupu uvedeného v článku </w:t>
      </w:r>
      <w:r w:rsidRPr="003541D5">
        <w:rPr>
          <w:rFonts w:ascii="Times New Roman" w:hAnsi="Times New Roman"/>
          <w:i/>
          <w:color w:val="FF0000"/>
          <w:sz w:val="24"/>
          <w:szCs w:val="24"/>
          <w:highlight w:val="yellow"/>
        </w:rPr>
        <w:t>XX</w:t>
      </w:r>
      <w:r w:rsidRPr="006D2B06">
        <w:rPr>
          <w:rFonts w:ascii="Times New Roman" w:hAnsi="Times New Roman"/>
          <w:i/>
          <w:sz w:val="24"/>
          <w:szCs w:val="24"/>
        </w:rPr>
        <w:t xml:space="preserve"> vnitřního řádu </w:t>
      </w:r>
      <w:proofErr w:type="spellStart"/>
      <w:r w:rsidRPr="006D2B06">
        <w:rPr>
          <w:rFonts w:ascii="Times New Roman" w:hAnsi="Times New Roman"/>
          <w:i/>
          <w:sz w:val="24"/>
          <w:szCs w:val="24"/>
        </w:rPr>
        <w:t>mikrojeslí</w:t>
      </w:r>
      <w:proofErr w:type="spellEnd"/>
      <w:r w:rsidRPr="006D2B06">
        <w:rPr>
          <w:rFonts w:ascii="Times New Roman" w:hAnsi="Times New Roman"/>
          <w:i/>
          <w:sz w:val="24"/>
          <w:szCs w:val="24"/>
        </w:rPr>
        <w:t>.</w:t>
      </w:r>
    </w:p>
    <w:p w:rsidR="001F4C6A" w:rsidRPr="00923032" w:rsidRDefault="001F4C6A" w:rsidP="001F4C6A">
      <w:pPr>
        <w:rPr>
          <w:rFonts w:ascii="Times New Roman" w:hAnsi="Times New Roman"/>
          <w:sz w:val="24"/>
          <w:szCs w:val="24"/>
        </w:rPr>
      </w:pPr>
    </w:p>
    <w:p w:rsidR="001F4C6A" w:rsidRPr="00923032" w:rsidRDefault="001F4C6A" w:rsidP="001F4C6A">
      <w:pPr>
        <w:rPr>
          <w:rFonts w:ascii="Times New Roman" w:hAnsi="Times New Roman"/>
          <w:sz w:val="24"/>
          <w:szCs w:val="24"/>
        </w:rPr>
      </w:pPr>
      <w:r>
        <w:rPr>
          <w:rFonts w:ascii="Times New Roman" w:hAnsi="Times New Roman"/>
          <w:sz w:val="24"/>
          <w:szCs w:val="24"/>
        </w:rPr>
        <w:t>V …, dne…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podpis:</w:t>
      </w:r>
    </w:p>
    <w:p w:rsidR="001F4C6A" w:rsidRDefault="001F4C6A" w:rsidP="001F4C6A">
      <w:pPr>
        <w:spacing w:after="0"/>
        <w:rPr>
          <w:rFonts w:ascii="Times New Roman" w:hAnsi="Times New Roman"/>
          <w:i/>
          <w:sz w:val="24"/>
          <w:szCs w:val="24"/>
        </w:rPr>
      </w:pPr>
      <w:r>
        <w:rPr>
          <w:rFonts w:ascii="Times New Roman" w:hAnsi="Times New Roman"/>
          <w:sz w:val="24"/>
          <w:szCs w:val="24"/>
        </w:rPr>
        <w:br w:type="column"/>
      </w:r>
      <w:r w:rsidRPr="004A3889">
        <w:rPr>
          <w:rFonts w:ascii="Times New Roman" w:hAnsi="Times New Roman"/>
          <w:i/>
          <w:sz w:val="24"/>
          <w:szCs w:val="24"/>
        </w:rPr>
        <w:lastRenderedPageBreak/>
        <w:t>Správce osobních údajů:</w:t>
      </w:r>
    </w:p>
    <w:p w:rsidR="001F4C6A" w:rsidRPr="004A3889" w:rsidRDefault="001F4C6A" w:rsidP="001F4C6A">
      <w:pPr>
        <w:spacing w:after="0"/>
        <w:rPr>
          <w:rFonts w:ascii="Times New Roman" w:hAnsi="Times New Roman"/>
          <w:i/>
          <w:sz w:val="24"/>
          <w:szCs w:val="24"/>
        </w:rPr>
      </w:pPr>
      <w:r>
        <w:rPr>
          <w:rFonts w:ascii="Times New Roman" w:hAnsi="Times New Roman"/>
          <w:i/>
          <w:sz w:val="24"/>
          <w:szCs w:val="24"/>
        </w:rPr>
        <w:t>Kontaktní údaje:</w:t>
      </w:r>
    </w:p>
    <w:p w:rsidR="001F4C6A" w:rsidRDefault="001F4C6A" w:rsidP="001F4C6A">
      <w:pPr>
        <w:pStyle w:val="Default"/>
        <w:ind w:left="0" w:firstLine="0"/>
        <w:jc w:val="center"/>
        <w:rPr>
          <w:b/>
          <w:u w:val="single"/>
        </w:rPr>
      </w:pPr>
    </w:p>
    <w:p w:rsidR="001F4C6A" w:rsidRPr="00923032" w:rsidRDefault="001F4C6A" w:rsidP="001F4C6A">
      <w:pPr>
        <w:pStyle w:val="Default"/>
        <w:ind w:left="0" w:firstLine="0"/>
        <w:jc w:val="center"/>
        <w:rPr>
          <w:b/>
          <w:u w:val="single"/>
        </w:rPr>
      </w:pPr>
      <w:r w:rsidRPr="00923032">
        <w:rPr>
          <w:b/>
          <w:u w:val="single"/>
        </w:rPr>
        <w:t>Souhlas se zpracováním osobních údajů</w:t>
      </w:r>
    </w:p>
    <w:p w:rsidR="001F4C6A" w:rsidRPr="00923032" w:rsidRDefault="001F4C6A" w:rsidP="001F4C6A">
      <w:pPr>
        <w:pStyle w:val="Default"/>
        <w:ind w:left="0" w:firstLine="0"/>
      </w:pPr>
    </w:p>
    <w:p w:rsidR="001F4C6A" w:rsidRPr="00923032" w:rsidRDefault="001F4C6A" w:rsidP="001F4C6A">
      <w:pPr>
        <w:pStyle w:val="Default"/>
        <w:ind w:left="0" w:firstLine="0"/>
      </w:pPr>
    </w:p>
    <w:p w:rsidR="001F4C6A" w:rsidRPr="00923032" w:rsidRDefault="001F4C6A" w:rsidP="001F4C6A">
      <w:pPr>
        <w:pStyle w:val="Default"/>
        <w:ind w:left="0" w:firstLine="0"/>
      </w:pPr>
      <w:r w:rsidRPr="00923032">
        <w:t>Já _________________ (jméno a příjmení rodiče) dávám výslovný souhlas ke zpracování mých osobních údajů nebo osobních údajů mého dítěte __________________ (jméno a</w:t>
      </w:r>
      <w:r>
        <w:t> </w:t>
      </w:r>
      <w:r w:rsidRPr="00923032">
        <w:t>příjmení dítěte), a to pro účel:</w:t>
      </w:r>
    </w:p>
    <w:p w:rsidR="001F4C6A" w:rsidRPr="00923032" w:rsidRDefault="001F4C6A" w:rsidP="001F4C6A">
      <w:pPr>
        <w:pStyle w:val="Default"/>
        <w:ind w:left="0" w:firstLine="0"/>
      </w:pPr>
    </w:p>
    <w:p w:rsidR="001F4C6A" w:rsidRPr="0028583B" w:rsidRDefault="001F4C6A" w:rsidP="001F4C6A">
      <w:pPr>
        <w:pStyle w:val="Default"/>
        <w:ind w:left="0" w:firstLine="0"/>
        <w:rPr>
          <w:i/>
        </w:rPr>
      </w:pPr>
      <w:r w:rsidRPr="00923032">
        <w:t>zveřejnění fotografií na</w:t>
      </w:r>
      <w:r>
        <w:t xml:space="preserve"> </w:t>
      </w:r>
      <w:r w:rsidRPr="00923032">
        <w:t xml:space="preserve">sociální síti </w:t>
      </w:r>
      <w:r w:rsidRPr="00923032">
        <w:rPr>
          <w:i/>
        </w:rPr>
        <w:t>(jméno sociální sítě)</w:t>
      </w:r>
      <w:r w:rsidRPr="00923032">
        <w:t xml:space="preserve">/webových stránkách </w:t>
      </w:r>
      <w:r w:rsidRPr="00923032">
        <w:rPr>
          <w:i/>
        </w:rPr>
        <w:t>(jméno webových stránek)</w:t>
      </w:r>
      <w:r w:rsidRPr="00923032">
        <w:t xml:space="preserve">/v </w:t>
      </w:r>
      <w:r>
        <w:t xml:space="preserve">marketingových materiálech </w:t>
      </w:r>
      <w:r w:rsidRPr="00EE30C0">
        <w:rPr>
          <w:i/>
        </w:rPr>
        <w:t>(jméno marketingových materiálů)</w:t>
      </w:r>
      <w:r w:rsidRPr="00923032">
        <w:t xml:space="preserve"> apod.</w:t>
      </w:r>
      <w:r>
        <w:t xml:space="preserve"> </w:t>
      </w:r>
      <w:r w:rsidRPr="00923032">
        <w:t>pro účely inf</w:t>
      </w:r>
      <w:r w:rsidR="004D2C32">
        <w:t>ormování rodičů o průběhu péče /</w:t>
      </w:r>
      <w:r w:rsidRPr="00923032">
        <w:t xml:space="preserve">propagace </w:t>
      </w:r>
      <w:proofErr w:type="spellStart"/>
      <w:r w:rsidRPr="00923032">
        <w:t>mikrojeslí</w:t>
      </w:r>
      <w:proofErr w:type="spellEnd"/>
      <w:r w:rsidRPr="00923032">
        <w:t>/ a další.</w:t>
      </w:r>
      <w:r>
        <w:t xml:space="preserve"> Souhlas uděluji na dobu </w:t>
      </w:r>
      <w:r w:rsidRPr="0028583B">
        <w:rPr>
          <w:i/>
        </w:rPr>
        <w:t xml:space="preserve">(uvést, kdy bude </w:t>
      </w:r>
      <w:r>
        <w:rPr>
          <w:i/>
        </w:rPr>
        <w:t>zpracování ukončeno</w:t>
      </w:r>
      <w:r w:rsidRPr="0028583B">
        <w:rPr>
          <w:i/>
        </w:rPr>
        <w:t>).</w:t>
      </w:r>
    </w:p>
    <w:p w:rsidR="001F4C6A" w:rsidRPr="006D2B06" w:rsidRDefault="001F4C6A" w:rsidP="001F4C6A">
      <w:pPr>
        <w:pStyle w:val="Default"/>
        <w:ind w:left="0" w:firstLine="0"/>
        <w:rPr>
          <w:i/>
        </w:rPr>
      </w:pPr>
    </w:p>
    <w:p w:rsidR="001F4C6A" w:rsidRPr="006D2B06" w:rsidRDefault="001F4C6A" w:rsidP="001F4C6A">
      <w:pPr>
        <w:jc w:val="both"/>
        <w:rPr>
          <w:rFonts w:ascii="Times New Roman" w:hAnsi="Times New Roman"/>
          <w:i/>
          <w:sz w:val="24"/>
          <w:szCs w:val="24"/>
        </w:rPr>
      </w:pPr>
      <w:r w:rsidRPr="006D2B06">
        <w:rPr>
          <w:rFonts w:ascii="Times New Roman" w:hAnsi="Times New Roman"/>
          <w:i/>
          <w:sz w:val="24"/>
          <w:szCs w:val="24"/>
        </w:rPr>
        <w:t>Každý, o němž jsou vedené osobní údaje, se může obrátit na správce osobních údajů ohledně zjištění, které osobní údaje o něm vede,</w:t>
      </w:r>
      <w:r>
        <w:rPr>
          <w:rFonts w:ascii="Times New Roman" w:hAnsi="Times New Roman"/>
          <w:i/>
          <w:sz w:val="24"/>
          <w:szCs w:val="24"/>
        </w:rPr>
        <w:t xml:space="preserve"> s žádostí o změnu nebo opravu, </w:t>
      </w:r>
      <w:r w:rsidRPr="006D2B06">
        <w:rPr>
          <w:rFonts w:ascii="Times New Roman" w:hAnsi="Times New Roman"/>
          <w:i/>
          <w:sz w:val="24"/>
          <w:szCs w:val="24"/>
        </w:rPr>
        <w:t>nebo</w:t>
      </w:r>
      <w:r>
        <w:rPr>
          <w:rFonts w:ascii="Times New Roman" w:hAnsi="Times New Roman"/>
          <w:i/>
          <w:sz w:val="24"/>
          <w:szCs w:val="24"/>
        </w:rPr>
        <w:t xml:space="preserve"> ohledně</w:t>
      </w:r>
      <w:r w:rsidRPr="006D2B06">
        <w:rPr>
          <w:rFonts w:ascii="Times New Roman" w:hAnsi="Times New Roman"/>
          <w:i/>
          <w:sz w:val="24"/>
          <w:szCs w:val="24"/>
        </w:rPr>
        <w:t xml:space="preserve"> uplatnění námitek k vedeným osobním údajům nebo ohledně uplatnění práva na vymazání osobních údajů na základě postupu uvedeného v článku XX vnitřního řádu </w:t>
      </w:r>
      <w:proofErr w:type="spellStart"/>
      <w:r w:rsidRPr="006D2B06">
        <w:rPr>
          <w:rFonts w:ascii="Times New Roman" w:hAnsi="Times New Roman"/>
          <w:i/>
          <w:sz w:val="24"/>
          <w:szCs w:val="24"/>
        </w:rPr>
        <w:t>mikrojeslí</w:t>
      </w:r>
      <w:proofErr w:type="spellEnd"/>
      <w:r w:rsidRPr="006D2B06">
        <w:rPr>
          <w:rFonts w:ascii="Times New Roman" w:hAnsi="Times New Roman"/>
          <w:i/>
          <w:sz w:val="24"/>
          <w:szCs w:val="24"/>
        </w:rPr>
        <w:t>.</w:t>
      </w:r>
    </w:p>
    <w:p w:rsidR="001F4C6A" w:rsidRPr="00923032" w:rsidRDefault="001F4C6A" w:rsidP="001F4C6A">
      <w:pPr>
        <w:rPr>
          <w:rFonts w:ascii="Times New Roman" w:hAnsi="Times New Roman"/>
          <w:sz w:val="24"/>
          <w:szCs w:val="24"/>
        </w:rPr>
      </w:pPr>
    </w:p>
    <w:p w:rsidR="001F4C6A" w:rsidRPr="00923032" w:rsidRDefault="001F4C6A" w:rsidP="001F4C6A">
      <w:pPr>
        <w:rPr>
          <w:rFonts w:ascii="Times New Roman" w:hAnsi="Times New Roman"/>
          <w:sz w:val="24"/>
          <w:szCs w:val="24"/>
        </w:rPr>
      </w:pPr>
      <w:r>
        <w:rPr>
          <w:rFonts w:ascii="Times New Roman" w:hAnsi="Times New Roman"/>
          <w:sz w:val="24"/>
          <w:szCs w:val="24"/>
        </w:rPr>
        <w:t>V …, dne…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podpis:</w:t>
      </w:r>
    </w:p>
    <w:p w:rsidR="001F4C6A" w:rsidRDefault="001F4C6A" w:rsidP="001F4C6A">
      <w:pPr>
        <w:spacing w:after="0"/>
        <w:rPr>
          <w:rFonts w:ascii="Times New Roman" w:hAnsi="Times New Roman"/>
          <w:i/>
          <w:sz w:val="24"/>
          <w:szCs w:val="24"/>
        </w:rPr>
      </w:pPr>
      <w:r w:rsidRPr="00923032">
        <w:rPr>
          <w:rFonts w:ascii="Times New Roman" w:hAnsi="Times New Roman"/>
        </w:rPr>
        <w:br w:type="column"/>
      </w:r>
      <w:r w:rsidRPr="004A3889">
        <w:rPr>
          <w:rFonts w:ascii="Times New Roman" w:hAnsi="Times New Roman"/>
          <w:i/>
          <w:sz w:val="24"/>
          <w:szCs w:val="24"/>
        </w:rPr>
        <w:lastRenderedPageBreak/>
        <w:t>Správce osobních údajů:</w:t>
      </w:r>
    </w:p>
    <w:p w:rsidR="001F4C6A" w:rsidRPr="004A3889" w:rsidRDefault="001F4C6A" w:rsidP="001F4C6A">
      <w:pPr>
        <w:spacing w:after="0"/>
        <w:rPr>
          <w:rFonts w:ascii="Times New Roman" w:hAnsi="Times New Roman"/>
          <w:i/>
          <w:sz w:val="24"/>
          <w:szCs w:val="24"/>
        </w:rPr>
      </w:pPr>
      <w:r>
        <w:rPr>
          <w:rFonts w:ascii="Times New Roman" w:hAnsi="Times New Roman"/>
          <w:i/>
          <w:sz w:val="24"/>
          <w:szCs w:val="24"/>
        </w:rPr>
        <w:t>Kontaktní údaje:</w:t>
      </w:r>
    </w:p>
    <w:p w:rsidR="001F4C6A" w:rsidRDefault="001F4C6A" w:rsidP="001F4C6A">
      <w:pPr>
        <w:rPr>
          <w:rFonts w:ascii="Times New Roman" w:hAnsi="Times New Roman"/>
        </w:rPr>
      </w:pPr>
    </w:p>
    <w:p w:rsidR="001F4C6A" w:rsidRPr="00923032" w:rsidRDefault="001F4C6A" w:rsidP="001F4C6A">
      <w:pPr>
        <w:jc w:val="center"/>
        <w:rPr>
          <w:rFonts w:ascii="Times New Roman" w:hAnsi="Times New Roman"/>
          <w:b/>
          <w:sz w:val="24"/>
          <w:szCs w:val="24"/>
          <w:u w:val="single"/>
        </w:rPr>
      </w:pPr>
      <w:r w:rsidRPr="00923032">
        <w:rPr>
          <w:rFonts w:ascii="Times New Roman" w:hAnsi="Times New Roman"/>
          <w:b/>
          <w:sz w:val="24"/>
          <w:szCs w:val="24"/>
          <w:u w:val="single"/>
        </w:rPr>
        <w:t>Záznam o zpracování osobních údajů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F4C6A" w:rsidRPr="00D778E7" w:rsidTr="00937A94">
        <w:tc>
          <w:tcPr>
            <w:tcW w:w="4606" w:type="dxa"/>
          </w:tcPr>
          <w:p w:rsidR="001F4C6A" w:rsidRPr="00D778E7" w:rsidRDefault="001F4C6A" w:rsidP="00937A94">
            <w:pPr>
              <w:spacing w:after="0" w:line="240" w:lineRule="auto"/>
              <w:rPr>
                <w:rFonts w:ascii="Times New Roman" w:hAnsi="Times New Roman"/>
                <w:sz w:val="24"/>
                <w:szCs w:val="24"/>
              </w:rPr>
            </w:pPr>
            <w:r w:rsidRPr="00D778E7">
              <w:rPr>
                <w:rFonts w:ascii="Times New Roman" w:hAnsi="Times New Roman"/>
                <w:sz w:val="24"/>
                <w:szCs w:val="24"/>
              </w:rPr>
              <w:t xml:space="preserve">Kdo zpracoval </w:t>
            </w:r>
          </w:p>
        </w:tc>
        <w:tc>
          <w:tcPr>
            <w:tcW w:w="4606" w:type="dxa"/>
          </w:tcPr>
          <w:p w:rsidR="001F4C6A" w:rsidRPr="00D778E7" w:rsidRDefault="001F4C6A" w:rsidP="00937A94">
            <w:pPr>
              <w:spacing w:after="0" w:line="240" w:lineRule="auto"/>
              <w:rPr>
                <w:rFonts w:ascii="Times New Roman" w:hAnsi="Times New Roman"/>
                <w:i/>
                <w:sz w:val="20"/>
                <w:szCs w:val="20"/>
              </w:rPr>
            </w:pPr>
            <w:r w:rsidRPr="00D778E7">
              <w:rPr>
                <w:rFonts w:ascii="Times New Roman" w:hAnsi="Times New Roman"/>
                <w:i/>
                <w:sz w:val="20"/>
                <w:szCs w:val="20"/>
              </w:rPr>
              <w:t xml:space="preserve">(jméno </w:t>
            </w:r>
            <w:proofErr w:type="spellStart"/>
            <w:r w:rsidRPr="00D778E7">
              <w:rPr>
                <w:rFonts w:ascii="Times New Roman" w:hAnsi="Times New Roman"/>
                <w:i/>
                <w:sz w:val="20"/>
                <w:szCs w:val="20"/>
              </w:rPr>
              <w:t>mikrojeslí</w:t>
            </w:r>
            <w:proofErr w:type="spellEnd"/>
            <w:r w:rsidRPr="00D778E7">
              <w:rPr>
                <w:rFonts w:ascii="Times New Roman" w:hAnsi="Times New Roman"/>
                <w:i/>
                <w:sz w:val="20"/>
                <w:szCs w:val="20"/>
              </w:rPr>
              <w:t xml:space="preserve"> + osoby, která v </w:t>
            </w:r>
            <w:proofErr w:type="spellStart"/>
            <w:r w:rsidRPr="00D778E7">
              <w:rPr>
                <w:rFonts w:ascii="Times New Roman" w:hAnsi="Times New Roman"/>
                <w:i/>
                <w:sz w:val="20"/>
                <w:szCs w:val="20"/>
              </w:rPr>
              <w:t>mikrojeslích</w:t>
            </w:r>
            <w:proofErr w:type="spellEnd"/>
            <w:r w:rsidRPr="00D778E7">
              <w:rPr>
                <w:rFonts w:ascii="Times New Roman" w:hAnsi="Times New Roman"/>
                <w:i/>
                <w:sz w:val="20"/>
                <w:szCs w:val="20"/>
              </w:rPr>
              <w:t xml:space="preserve"> zpracovávala a kontaktních údajů)</w:t>
            </w:r>
          </w:p>
        </w:tc>
      </w:tr>
      <w:tr w:rsidR="001F4C6A" w:rsidRPr="00D778E7" w:rsidTr="00937A94">
        <w:tc>
          <w:tcPr>
            <w:tcW w:w="4606" w:type="dxa"/>
          </w:tcPr>
          <w:p w:rsidR="001F4C6A" w:rsidRPr="00D778E7" w:rsidRDefault="001F4C6A" w:rsidP="00937A94">
            <w:pPr>
              <w:spacing w:after="0" w:line="240" w:lineRule="auto"/>
              <w:rPr>
                <w:rFonts w:ascii="Times New Roman" w:hAnsi="Times New Roman"/>
                <w:sz w:val="24"/>
                <w:szCs w:val="24"/>
              </w:rPr>
            </w:pPr>
            <w:r w:rsidRPr="00D778E7">
              <w:rPr>
                <w:rFonts w:ascii="Times New Roman" w:hAnsi="Times New Roman"/>
                <w:sz w:val="24"/>
                <w:szCs w:val="24"/>
              </w:rPr>
              <w:t>Účel zpracování</w:t>
            </w:r>
          </w:p>
        </w:tc>
        <w:tc>
          <w:tcPr>
            <w:tcW w:w="4606" w:type="dxa"/>
          </w:tcPr>
          <w:p w:rsidR="001F4C6A" w:rsidRPr="00D778E7" w:rsidRDefault="001F4C6A" w:rsidP="00937A94">
            <w:pPr>
              <w:spacing w:after="0" w:line="240" w:lineRule="auto"/>
              <w:rPr>
                <w:rFonts w:ascii="Times New Roman" w:hAnsi="Times New Roman"/>
                <w:i/>
                <w:sz w:val="20"/>
                <w:szCs w:val="20"/>
              </w:rPr>
            </w:pPr>
            <w:r w:rsidRPr="00D778E7">
              <w:rPr>
                <w:rFonts w:ascii="Times New Roman" w:hAnsi="Times New Roman"/>
                <w:i/>
                <w:sz w:val="20"/>
                <w:szCs w:val="20"/>
              </w:rPr>
              <w:t>(proč se osobní údaje použily)</w:t>
            </w:r>
          </w:p>
        </w:tc>
      </w:tr>
      <w:tr w:rsidR="001F4C6A" w:rsidRPr="00D778E7" w:rsidTr="00937A94">
        <w:tc>
          <w:tcPr>
            <w:tcW w:w="4606" w:type="dxa"/>
          </w:tcPr>
          <w:p w:rsidR="001F4C6A" w:rsidRPr="00D778E7" w:rsidRDefault="001F4C6A" w:rsidP="00937A94">
            <w:pPr>
              <w:spacing w:after="0" w:line="240" w:lineRule="auto"/>
              <w:rPr>
                <w:rFonts w:ascii="Times New Roman" w:hAnsi="Times New Roman"/>
                <w:sz w:val="24"/>
                <w:szCs w:val="24"/>
              </w:rPr>
            </w:pPr>
            <w:r w:rsidRPr="00D778E7">
              <w:rPr>
                <w:rFonts w:ascii="Times New Roman" w:hAnsi="Times New Roman"/>
                <w:sz w:val="24"/>
                <w:szCs w:val="24"/>
              </w:rPr>
              <w:t>Které osobní údaje se zpracovaly</w:t>
            </w:r>
          </w:p>
        </w:tc>
        <w:tc>
          <w:tcPr>
            <w:tcW w:w="4606" w:type="dxa"/>
          </w:tcPr>
          <w:p w:rsidR="001F4C6A" w:rsidRPr="00D778E7" w:rsidRDefault="001F4C6A" w:rsidP="00937A94">
            <w:pPr>
              <w:spacing w:after="0" w:line="240" w:lineRule="auto"/>
              <w:ind w:left="356" w:firstLine="1"/>
              <w:rPr>
                <w:rFonts w:ascii="Times New Roman" w:hAnsi="Times New Roman"/>
                <w:sz w:val="24"/>
                <w:szCs w:val="24"/>
              </w:rPr>
            </w:pPr>
            <w:r w:rsidRPr="00D778E7">
              <w:rPr>
                <w:rFonts w:ascii="Times New Roman" w:hAnsi="Times New Roman"/>
                <w:i/>
                <w:sz w:val="20"/>
                <w:szCs w:val="20"/>
              </w:rPr>
              <w:t>(zaznamenává se jen zpracování zvláštních osobních údajů a údajů týkajících se trestních rozsudků)</w:t>
            </w:r>
          </w:p>
        </w:tc>
      </w:tr>
      <w:tr w:rsidR="001F4C6A" w:rsidRPr="00D778E7" w:rsidTr="00937A94">
        <w:tc>
          <w:tcPr>
            <w:tcW w:w="4606" w:type="dxa"/>
          </w:tcPr>
          <w:p w:rsidR="001F4C6A" w:rsidRPr="00D778E7" w:rsidRDefault="001F4C6A" w:rsidP="00937A94">
            <w:pPr>
              <w:spacing w:after="0" w:line="240" w:lineRule="auto"/>
              <w:ind w:left="426" w:hanging="69"/>
              <w:rPr>
                <w:rFonts w:ascii="Times New Roman" w:hAnsi="Times New Roman"/>
                <w:sz w:val="24"/>
                <w:szCs w:val="24"/>
              </w:rPr>
            </w:pPr>
            <w:r w:rsidRPr="00D778E7">
              <w:rPr>
                <w:rFonts w:ascii="Times New Roman" w:hAnsi="Times New Roman"/>
                <w:sz w:val="24"/>
                <w:szCs w:val="24"/>
              </w:rPr>
              <w:t>Komu byly v rámci zpracování zpřístupněné</w:t>
            </w:r>
          </w:p>
        </w:tc>
        <w:tc>
          <w:tcPr>
            <w:tcW w:w="4606" w:type="dxa"/>
          </w:tcPr>
          <w:p w:rsidR="001F4C6A" w:rsidRPr="00D778E7" w:rsidRDefault="001F4C6A" w:rsidP="00937A94">
            <w:pPr>
              <w:spacing w:after="0" w:line="240" w:lineRule="auto"/>
              <w:ind w:left="356" w:firstLine="1"/>
              <w:rPr>
                <w:rFonts w:ascii="Times New Roman" w:hAnsi="Times New Roman"/>
                <w:sz w:val="24"/>
                <w:szCs w:val="24"/>
              </w:rPr>
            </w:pPr>
            <w:r w:rsidRPr="00D778E7">
              <w:rPr>
                <w:rFonts w:ascii="Times New Roman" w:hAnsi="Times New Roman"/>
                <w:i/>
                <w:sz w:val="20"/>
                <w:szCs w:val="20"/>
              </w:rPr>
              <w:t>(vyjmenovat všechny osoby, které měly přístup včetně třetích stran)</w:t>
            </w:r>
          </w:p>
        </w:tc>
      </w:tr>
      <w:tr w:rsidR="001F4C6A" w:rsidRPr="00D778E7" w:rsidTr="00937A94">
        <w:tc>
          <w:tcPr>
            <w:tcW w:w="4606" w:type="dxa"/>
          </w:tcPr>
          <w:p w:rsidR="001F4C6A" w:rsidRPr="00D778E7" w:rsidRDefault="001F4C6A" w:rsidP="00937A94">
            <w:pPr>
              <w:spacing w:after="0" w:line="240" w:lineRule="auto"/>
              <w:ind w:left="426" w:hanging="69"/>
              <w:rPr>
                <w:rFonts w:ascii="Times New Roman" w:hAnsi="Times New Roman"/>
                <w:sz w:val="24"/>
                <w:szCs w:val="24"/>
              </w:rPr>
            </w:pPr>
            <w:r w:rsidRPr="00D778E7">
              <w:rPr>
                <w:rFonts w:ascii="Times New Roman" w:hAnsi="Times New Roman"/>
                <w:sz w:val="24"/>
                <w:szCs w:val="24"/>
              </w:rPr>
              <w:t>Jaká opatření daný zpracovaný osobní údaj chrání</w:t>
            </w:r>
          </w:p>
        </w:tc>
        <w:tc>
          <w:tcPr>
            <w:tcW w:w="4606" w:type="dxa"/>
          </w:tcPr>
          <w:p w:rsidR="001F4C6A" w:rsidRPr="00D778E7" w:rsidRDefault="001F4C6A" w:rsidP="00937A94">
            <w:pPr>
              <w:spacing w:after="0" w:line="240" w:lineRule="auto"/>
              <w:ind w:left="356" w:firstLine="1"/>
              <w:rPr>
                <w:rFonts w:ascii="Times New Roman" w:hAnsi="Times New Roman"/>
                <w:i/>
                <w:sz w:val="20"/>
                <w:szCs w:val="20"/>
              </w:rPr>
            </w:pPr>
            <w:r w:rsidRPr="00D778E7">
              <w:rPr>
                <w:rFonts w:ascii="Times New Roman" w:hAnsi="Times New Roman"/>
                <w:i/>
                <w:sz w:val="20"/>
                <w:szCs w:val="20"/>
              </w:rPr>
              <w:t>(zpracovávaný údaj je uložený v </w:t>
            </w:r>
            <w:proofErr w:type="spellStart"/>
            <w:r w:rsidRPr="00D778E7">
              <w:rPr>
                <w:rFonts w:ascii="Times New Roman" w:hAnsi="Times New Roman"/>
                <w:i/>
                <w:sz w:val="20"/>
                <w:szCs w:val="20"/>
              </w:rPr>
              <w:t>zaheslovaném</w:t>
            </w:r>
            <w:proofErr w:type="spellEnd"/>
            <w:r w:rsidRPr="00D778E7">
              <w:rPr>
                <w:rFonts w:ascii="Times New Roman" w:hAnsi="Times New Roman"/>
                <w:i/>
                <w:sz w:val="20"/>
                <w:szCs w:val="20"/>
              </w:rPr>
              <w:t xml:space="preserve"> počítači)</w:t>
            </w:r>
          </w:p>
        </w:tc>
      </w:tr>
      <w:tr w:rsidR="001F4C6A" w:rsidRPr="00D778E7" w:rsidTr="00937A94">
        <w:tc>
          <w:tcPr>
            <w:tcW w:w="4606" w:type="dxa"/>
          </w:tcPr>
          <w:p w:rsidR="001F4C6A" w:rsidRPr="00D778E7" w:rsidRDefault="001F4C6A" w:rsidP="00937A94">
            <w:pPr>
              <w:spacing w:after="0" w:line="240" w:lineRule="auto"/>
              <w:ind w:left="426" w:hanging="69"/>
              <w:rPr>
                <w:rFonts w:ascii="Times New Roman" w:hAnsi="Times New Roman"/>
                <w:sz w:val="24"/>
                <w:szCs w:val="24"/>
              </w:rPr>
            </w:pPr>
            <w:r w:rsidRPr="00D778E7">
              <w:rPr>
                <w:rFonts w:ascii="Times New Roman" w:hAnsi="Times New Roman"/>
                <w:sz w:val="24"/>
                <w:szCs w:val="24"/>
              </w:rPr>
              <w:t>Plánovaná lhůta pro výmaz</w:t>
            </w:r>
          </w:p>
        </w:tc>
        <w:tc>
          <w:tcPr>
            <w:tcW w:w="4606" w:type="dxa"/>
          </w:tcPr>
          <w:p w:rsidR="001F4C6A" w:rsidRPr="00D778E7" w:rsidRDefault="001F4C6A" w:rsidP="00937A94">
            <w:pPr>
              <w:spacing w:after="0" w:line="240" w:lineRule="auto"/>
              <w:ind w:left="356" w:firstLine="1"/>
              <w:rPr>
                <w:rFonts w:ascii="Times New Roman" w:hAnsi="Times New Roman"/>
                <w:i/>
                <w:sz w:val="20"/>
                <w:szCs w:val="20"/>
              </w:rPr>
            </w:pPr>
            <w:r w:rsidRPr="00D778E7">
              <w:rPr>
                <w:rFonts w:ascii="Times New Roman" w:hAnsi="Times New Roman"/>
                <w:i/>
                <w:sz w:val="20"/>
                <w:szCs w:val="20"/>
              </w:rPr>
              <w:t>(kdy se odhaduje, že bude daný údaj vymazaný)</w:t>
            </w:r>
          </w:p>
        </w:tc>
      </w:tr>
    </w:tbl>
    <w:p w:rsidR="001F4C6A" w:rsidRPr="00923032" w:rsidRDefault="001F4C6A" w:rsidP="001F4C6A">
      <w:pPr>
        <w:rPr>
          <w:rFonts w:ascii="Times New Roman" w:hAnsi="Times New Roman"/>
          <w:sz w:val="24"/>
          <w:szCs w:val="24"/>
        </w:rPr>
      </w:pPr>
    </w:p>
    <w:p w:rsidR="001F4C6A" w:rsidRPr="00923032" w:rsidRDefault="001F4C6A" w:rsidP="001F4C6A">
      <w:pPr>
        <w:rPr>
          <w:rFonts w:ascii="Times New Roman" w:hAnsi="Times New Roman"/>
          <w:sz w:val="24"/>
          <w:szCs w:val="24"/>
        </w:rPr>
      </w:pPr>
    </w:p>
    <w:p w:rsidR="0040651F" w:rsidRDefault="001F4C6A" w:rsidP="001F4C6A">
      <w:pPr>
        <w:jc w:val="center"/>
        <w:rPr>
          <w:rFonts w:ascii="Times New Roman" w:hAnsi="Times New Roman"/>
          <w:sz w:val="24"/>
          <w:szCs w:val="24"/>
        </w:rPr>
      </w:pPr>
      <w:r>
        <w:rPr>
          <w:rFonts w:ascii="Times New Roman" w:hAnsi="Times New Roman"/>
          <w:sz w:val="24"/>
          <w:szCs w:val="24"/>
        </w:rPr>
        <w:br w:type="column"/>
      </w:r>
    </w:p>
    <w:p w:rsidR="001F4C6A" w:rsidRDefault="001F4C6A" w:rsidP="001F4C6A">
      <w:pPr>
        <w:jc w:val="center"/>
        <w:rPr>
          <w:rFonts w:ascii="Times New Roman" w:hAnsi="Times New Roman"/>
          <w:b/>
          <w:sz w:val="24"/>
          <w:szCs w:val="24"/>
          <w:u w:val="single"/>
        </w:rPr>
      </w:pPr>
      <w:bookmarkStart w:id="0" w:name="_GoBack"/>
      <w:bookmarkEnd w:id="0"/>
      <w:r w:rsidRPr="006D2B06">
        <w:rPr>
          <w:rFonts w:ascii="Times New Roman" w:hAnsi="Times New Roman"/>
          <w:b/>
          <w:sz w:val="24"/>
          <w:szCs w:val="24"/>
          <w:u w:val="single"/>
        </w:rPr>
        <w:t xml:space="preserve">Článek </w:t>
      </w:r>
      <w:r w:rsidRPr="003541D5">
        <w:rPr>
          <w:rFonts w:ascii="Times New Roman" w:hAnsi="Times New Roman"/>
          <w:b/>
          <w:color w:val="FF0000"/>
          <w:sz w:val="24"/>
          <w:szCs w:val="24"/>
          <w:highlight w:val="yellow"/>
          <w:u w:val="single"/>
        </w:rPr>
        <w:t>XX</w:t>
      </w:r>
      <w:r w:rsidRPr="006D2B06">
        <w:rPr>
          <w:rFonts w:ascii="Times New Roman" w:hAnsi="Times New Roman"/>
          <w:b/>
          <w:sz w:val="24"/>
          <w:szCs w:val="24"/>
          <w:u w:val="single"/>
        </w:rPr>
        <w:t xml:space="preserve"> vnitřního řádu</w:t>
      </w:r>
    </w:p>
    <w:p w:rsidR="001F4C6A" w:rsidRDefault="001F4C6A" w:rsidP="001F4C6A">
      <w:pPr>
        <w:pStyle w:val="Odstavecseseznamem"/>
        <w:numPr>
          <w:ilvl w:val="0"/>
          <w:numId w:val="22"/>
        </w:numPr>
        <w:jc w:val="both"/>
        <w:rPr>
          <w:rFonts w:ascii="Times New Roman" w:hAnsi="Times New Roman"/>
          <w:sz w:val="24"/>
          <w:szCs w:val="24"/>
        </w:rPr>
      </w:pPr>
      <w:r>
        <w:rPr>
          <w:rFonts w:ascii="Times New Roman" w:hAnsi="Times New Roman"/>
          <w:sz w:val="24"/>
          <w:szCs w:val="24"/>
        </w:rPr>
        <w:t xml:space="preserve">Správce vede osobní údaje rodičů, dětí a osob </w:t>
      </w:r>
      <w:proofErr w:type="spellStart"/>
      <w:r>
        <w:rPr>
          <w:rFonts w:ascii="Times New Roman" w:hAnsi="Times New Roman"/>
          <w:sz w:val="24"/>
          <w:szCs w:val="24"/>
        </w:rPr>
        <w:t>vyzvedávajících</w:t>
      </w:r>
      <w:proofErr w:type="spellEnd"/>
      <w:r>
        <w:rPr>
          <w:rFonts w:ascii="Times New Roman" w:hAnsi="Times New Roman"/>
          <w:sz w:val="24"/>
          <w:szCs w:val="24"/>
        </w:rPr>
        <w:t xml:space="preserve"> děti za účelem poskytování služby péče v </w:t>
      </w:r>
      <w:proofErr w:type="spellStart"/>
      <w:r>
        <w:rPr>
          <w:rFonts w:ascii="Times New Roman" w:hAnsi="Times New Roman"/>
          <w:sz w:val="24"/>
          <w:szCs w:val="24"/>
        </w:rPr>
        <w:t>mikrojeslích</w:t>
      </w:r>
      <w:proofErr w:type="spellEnd"/>
      <w:r>
        <w:rPr>
          <w:rFonts w:ascii="Times New Roman" w:hAnsi="Times New Roman"/>
          <w:sz w:val="24"/>
          <w:szCs w:val="24"/>
        </w:rPr>
        <w:t>. Správcem osobních údajů je…</w:t>
      </w:r>
    </w:p>
    <w:p w:rsidR="001F4C6A" w:rsidRDefault="001F4C6A" w:rsidP="001F4C6A">
      <w:pPr>
        <w:pStyle w:val="Odstavecseseznamem"/>
        <w:ind w:left="717"/>
        <w:rPr>
          <w:rFonts w:ascii="Times New Roman" w:hAnsi="Times New Roman"/>
          <w:sz w:val="24"/>
          <w:szCs w:val="24"/>
        </w:rPr>
      </w:pPr>
    </w:p>
    <w:p w:rsidR="001F4C6A" w:rsidRDefault="001F4C6A" w:rsidP="001F4C6A">
      <w:pPr>
        <w:pStyle w:val="Odstavecseseznamem"/>
        <w:numPr>
          <w:ilvl w:val="0"/>
          <w:numId w:val="22"/>
        </w:numPr>
        <w:jc w:val="both"/>
        <w:rPr>
          <w:rFonts w:ascii="Times New Roman" w:hAnsi="Times New Roman"/>
          <w:sz w:val="24"/>
          <w:szCs w:val="24"/>
        </w:rPr>
      </w:pPr>
      <w:r>
        <w:rPr>
          <w:rFonts w:ascii="Times New Roman" w:hAnsi="Times New Roman"/>
          <w:sz w:val="24"/>
          <w:szCs w:val="24"/>
        </w:rPr>
        <w:t xml:space="preserve">V případě, že osoba, o které jsou vedené osobní údaje, písemně uplatní námitky proti o ní vedeným údajům nebo písemně požádá o výmaz nebo opravu nebo o vydání potvrzení o ní vedených </w:t>
      </w:r>
      <w:proofErr w:type="gramStart"/>
      <w:r>
        <w:rPr>
          <w:rFonts w:ascii="Times New Roman" w:hAnsi="Times New Roman"/>
          <w:sz w:val="24"/>
          <w:szCs w:val="24"/>
        </w:rPr>
        <w:t>údajích</w:t>
      </w:r>
      <w:proofErr w:type="gramEnd"/>
      <w:r>
        <w:rPr>
          <w:rFonts w:ascii="Times New Roman" w:hAnsi="Times New Roman"/>
          <w:sz w:val="24"/>
          <w:szCs w:val="24"/>
        </w:rPr>
        <w:t xml:space="preserve"> nebo písemně požádá o vymazání o ní vedených osobních údajů, správce osobních údajů do deseti pracovních dní od uplatnění námitek nebo doručení žádosti vyhoví žádosti nebo informuje žadatele nebo osobu, která uplatnila námitky, proč navrhovanému nelze vyhovět.</w:t>
      </w:r>
    </w:p>
    <w:p w:rsidR="001F4C6A" w:rsidRPr="009547C2" w:rsidRDefault="001F4C6A" w:rsidP="001F4C6A">
      <w:pPr>
        <w:pStyle w:val="Odstavecseseznamem"/>
        <w:rPr>
          <w:rFonts w:ascii="Times New Roman" w:hAnsi="Times New Roman"/>
          <w:sz w:val="24"/>
          <w:szCs w:val="24"/>
        </w:rPr>
      </w:pPr>
    </w:p>
    <w:p w:rsidR="001F4C6A" w:rsidRDefault="001F4C6A" w:rsidP="001F4C6A">
      <w:pPr>
        <w:pStyle w:val="Odstavecseseznamem"/>
        <w:numPr>
          <w:ilvl w:val="0"/>
          <w:numId w:val="22"/>
        </w:numPr>
        <w:jc w:val="both"/>
        <w:rPr>
          <w:rFonts w:ascii="Times New Roman" w:hAnsi="Times New Roman"/>
          <w:sz w:val="24"/>
          <w:szCs w:val="24"/>
        </w:rPr>
      </w:pPr>
      <w:r>
        <w:rPr>
          <w:rFonts w:ascii="Times New Roman" w:hAnsi="Times New Roman"/>
          <w:sz w:val="24"/>
          <w:szCs w:val="24"/>
        </w:rPr>
        <w:t>Pokud správce osobních údajů nevyhověl žádosti nebo uplatněným námitkám, může se osoba, o které jsou osobní údaje vedené, obrátit se stížností na Úřad pro ochranu osobních údajů.</w:t>
      </w:r>
    </w:p>
    <w:p w:rsidR="001F4C6A" w:rsidRDefault="001F4C6A" w:rsidP="001F4C6A">
      <w:pPr>
        <w:pStyle w:val="Odstavecseseznamem"/>
        <w:ind w:left="717"/>
        <w:rPr>
          <w:rFonts w:ascii="Times New Roman" w:hAnsi="Times New Roman"/>
          <w:sz w:val="24"/>
          <w:szCs w:val="24"/>
        </w:rPr>
      </w:pPr>
    </w:p>
    <w:p w:rsidR="001F4C6A" w:rsidRDefault="001F4C6A" w:rsidP="001F4C6A">
      <w:pPr>
        <w:pStyle w:val="Odstavecseseznamem"/>
        <w:numPr>
          <w:ilvl w:val="0"/>
          <w:numId w:val="22"/>
        </w:numPr>
        <w:jc w:val="both"/>
        <w:rPr>
          <w:rFonts w:ascii="Times New Roman" w:hAnsi="Times New Roman"/>
          <w:sz w:val="24"/>
          <w:szCs w:val="24"/>
        </w:rPr>
      </w:pPr>
      <w:r>
        <w:rPr>
          <w:rFonts w:ascii="Times New Roman" w:hAnsi="Times New Roman"/>
          <w:sz w:val="24"/>
          <w:szCs w:val="24"/>
        </w:rPr>
        <w:t xml:space="preserve">Za písemnou formu se považuje podání v listinné podobě dodané prostřednictvím poskytovatele poštovních služeb, dodané osobně nebo podání zaslané e-mailem </w:t>
      </w:r>
      <w:r w:rsidRPr="00E862B2">
        <w:rPr>
          <w:rFonts w:ascii="Times New Roman" w:hAnsi="Times New Roman"/>
          <w:i/>
          <w:sz w:val="24"/>
          <w:szCs w:val="24"/>
        </w:rPr>
        <w:t>(</w:t>
      </w:r>
      <w:r>
        <w:rPr>
          <w:rFonts w:ascii="Times New Roman" w:hAnsi="Times New Roman"/>
          <w:i/>
          <w:sz w:val="24"/>
          <w:szCs w:val="24"/>
        </w:rPr>
        <w:t xml:space="preserve">lze požadovat </w:t>
      </w:r>
      <w:r w:rsidRPr="00E862B2">
        <w:rPr>
          <w:rFonts w:ascii="Times New Roman" w:hAnsi="Times New Roman"/>
          <w:i/>
          <w:sz w:val="24"/>
          <w:szCs w:val="24"/>
        </w:rPr>
        <w:t xml:space="preserve">certifikovaný podpis nebo </w:t>
      </w:r>
      <w:r>
        <w:rPr>
          <w:rFonts w:ascii="Times New Roman" w:hAnsi="Times New Roman"/>
          <w:i/>
          <w:sz w:val="24"/>
          <w:szCs w:val="24"/>
        </w:rPr>
        <w:t>prostý e-mail</w:t>
      </w:r>
      <w:r w:rsidRPr="00E862B2">
        <w:rPr>
          <w:rFonts w:ascii="Times New Roman" w:hAnsi="Times New Roman"/>
          <w:i/>
          <w:sz w:val="24"/>
          <w:szCs w:val="24"/>
        </w:rPr>
        <w:t>)</w:t>
      </w:r>
      <w:r>
        <w:rPr>
          <w:rFonts w:ascii="Times New Roman" w:hAnsi="Times New Roman"/>
          <w:sz w:val="24"/>
          <w:szCs w:val="24"/>
        </w:rPr>
        <w:t xml:space="preserve"> nebo datovou schránkou, má – </w:t>
      </w:r>
      <w:proofErr w:type="spellStart"/>
      <w:r>
        <w:rPr>
          <w:rFonts w:ascii="Times New Roman" w:hAnsi="Times New Roman"/>
          <w:sz w:val="24"/>
          <w:szCs w:val="24"/>
        </w:rPr>
        <w:t>li</w:t>
      </w:r>
      <w:proofErr w:type="spellEnd"/>
      <w:r>
        <w:rPr>
          <w:rFonts w:ascii="Times New Roman" w:hAnsi="Times New Roman"/>
          <w:sz w:val="24"/>
          <w:szCs w:val="24"/>
        </w:rPr>
        <w:t xml:space="preserve"> ji správce zřízenou.</w:t>
      </w:r>
    </w:p>
    <w:p w:rsidR="001F4C6A" w:rsidRPr="00BA261E" w:rsidRDefault="001F4C6A" w:rsidP="001F4C6A">
      <w:pPr>
        <w:pStyle w:val="Odstavecseseznamem"/>
        <w:ind w:left="717"/>
        <w:rPr>
          <w:rFonts w:ascii="Times New Roman" w:hAnsi="Times New Roman"/>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Default="001F4C6A" w:rsidP="001F4C6A">
      <w:pPr>
        <w:rPr>
          <w:rFonts w:ascii="Times New Roman" w:hAnsi="Times New Roman"/>
          <w:i/>
          <w:sz w:val="24"/>
          <w:szCs w:val="24"/>
        </w:rPr>
      </w:pPr>
    </w:p>
    <w:p w:rsidR="001F4C6A" w:rsidRPr="00BA261E" w:rsidRDefault="001F4C6A" w:rsidP="001F4C6A">
      <w:pPr>
        <w:spacing w:after="0"/>
        <w:rPr>
          <w:rFonts w:ascii="Times New Roman" w:hAnsi="Times New Roman"/>
          <w:b/>
          <w:sz w:val="24"/>
          <w:szCs w:val="24"/>
          <w:u w:val="single"/>
        </w:rPr>
      </w:pPr>
      <w:r>
        <w:rPr>
          <w:rFonts w:ascii="Times New Roman" w:hAnsi="Times New Roman"/>
          <w:i/>
          <w:sz w:val="24"/>
          <w:szCs w:val="24"/>
        </w:rPr>
        <w:br w:type="column"/>
      </w:r>
      <w:r w:rsidRPr="00BA261E">
        <w:rPr>
          <w:rFonts w:ascii="Times New Roman" w:hAnsi="Times New Roman"/>
          <w:i/>
          <w:sz w:val="24"/>
          <w:szCs w:val="24"/>
        </w:rPr>
        <w:lastRenderedPageBreak/>
        <w:t>Správce osobních údajů:</w:t>
      </w:r>
    </w:p>
    <w:p w:rsidR="001F4C6A" w:rsidRPr="004A3889" w:rsidRDefault="001F4C6A" w:rsidP="001F4C6A">
      <w:pPr>
        <w:spacing w:after="0"/>
        <w:rPr>
          <w:rFonts w:ascii="Times New Roman" w:hAnsi="Times New Roman"/>
          <w:i/>
          <w:sz w:val="24"/>
          <w:szCs w:val="24"/>
        </w:rPr>
      </w:pPr>
      <w:r>
        <w:rPr>
          <w:rFonts w:ascii="Times New Roman" w:hAnsi="Times New Roman"/>
          <w:i/>
          <w:sz w:val="24"/>
          <w:szCs w:val="24"/>
        </w:rPr>
        <w:t>Kontaktní údaje:</w:t>
      </w:r>
    </w:p>
    <w:p w:rsidR="001F4C6A" w:rsidRDefault="001F4C6A" w:rsidP="001F4C6A">
      <w:pPr>
        <w:rPr>
          <w:rFonts w:ascii="Times New Roman" w:hAnsi="Times New Roman"/>
          <w:b/>
          <w:sz w:val="24"/>
          <w:szCs w:val="24"/>
          <w:u w:val="single"/>
        </w:rPr>
      </w:pPr>
    </w:p>
    <w:p w:rsidR="001F4C6A" w:rsidRDefault="001F4C6A" w:rsidP="001F4C6A">
      <w:pPr>
        <w:jc w:val="center"/>
        <w:rPr>
          <w:rFonts w:ascii="Times New Roman" w:hAnsi="Times New Roman"/>
          <w:b/>
          <w:sz w:val="24"/>
          <w:szCs w:val="24"/>
          <w:u w:val="single"/>
        </w:rPr>
      </w:pPr>
      <w:r>
        <w:rPr>
          <w:rFonts w:ascii="Times New Roman" w:hAnsi="Times New Roman"/>
          <w:b/>
          <w:sz w:val="24"/>
          <w:szCs w:val="24"/>
          <w:u w:val="single"/>
        </w:rPr>
        <w:t>Potvrzení o zpracovávaných osobních údajích</w:t>
      </w:r>
    </w:p>
    <w:p w:rsidR="001F4C6A" w:rsidRDefault="001F4C6A" w:rsidP="001F4C6A">
      <w:pPr>
        <w:ind w:left="142" w:hanging="73"/>
        <w:rPr>
          <w:rFonts w:ascii="Times New Roman" w:hAnsi="Times New Roman"/>
          <w:sz w:val="24"/>
          <w:szCs w:val="24"/>
        </w:rPr>
      </w:pPr>
      <w:r>
        <w:rPr>
          <w:rFonts w:ascii="Times New Roman" w:hAnsi="Times New Roman"/>
          <w:sz w:val="24"/>
          <w:szCs w:val="24"/>
        </w:rPr>
        <w:t>O panu/</w:t>
      </w:r>
      <w:proofErr w:type="spellStart"/>
      <w:r>
        <w:rPr>
          <w:rFonts w:ascii="Times New Roman" w:hAnsi="Times New Roman"/>
          <w:sz w:val="24"/>
          <w:szCs w:val="24"/>
        </w:rPr>
        <w:t>paní_________________________a</w:t>
      </w:r>
      <w:proofErr w:type="spellEnd"/>
      <w:r>
        <w:rPr>
          <w:rFonts w:ascii="Times New Roman" w:hAnsi="Times New Roman"/>
          <w:sz w:val="24"/>
          <w:szCs w:val="24"/>
        </w:rPr>
        <w:t xml:space="preserve"> jejím </w:t>
      </w:r>
      <w:proofErr w:type="spellStart"/>
      <w:r>
        <w:rPr>
          <w:rFonts w:ascii="Times New Roman" w:hAnsi="Times New Roman"/>
          <w:sz w:val="24"/>
          <w:szCs w:val="24"/>
        </w:rPr>
        <w:t>dítěti</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________________________správce</w:t>
      </w:r>
      <w:proofErr w:type="spellEnd"/>
      <w:r>
        <w:rPr>
          <w:rFonts w:ascii="Times New Roman" w:hAnsi="Times New Roman"/>
          <w:sz w:val="24"/>
          <w:szCs w:val="24"/>
        </w:rPr>
        <w:t xml:space="preserve"> osobní údajů </w:t>
      </w:r>
      <w:r w:rsidRPr="00EE30C0">
        <w:rPr>
          <w:rFonts w:ascii="Times New Roman" w:hAnsi="Times New Roman"/>
          <w:i/>
          <w:sz w:val="24"/>
          <w:szCs w:val="24"/>
        </w:rPr>
        <w:t>(</w:t>
      </w:r>
      <w:r>
        <w:rPr>
          <w:rFonts w:ascii="Times New Roman" w:hAnsi="Times New Roman"/>
          <w:i/>
          <w:sz w:val="24"/>
          <w:szCs w:val="24"/>
        </w:rPr>
        <w:t>název</w:t>
      </w:r>
      <w:r w:rsidRPr="00EE30C0">
        <w:rPr>
          <w:rFonts w:ascii="Times New Roman" w:hAnsi="Times New Roman"/>
          <w:i/>
          <w:sz w:val="24"/>
          <w:szCs w:val="24"/>
        </w:rPr>
        <w:t xml:space="preserve"> </w:t>
      </w:r>
      <w:proofErr w:type="spellStart"/>
      <w:r w:rsidRPr="00EE30C0">
        <w:rPr>
          <w:rFonts w:ascii="Times New Roman" w:hAnsi="Times New Roman"/>
          <w:i/>
          <w:sz w:val="24"/>
          <w:szCs w:val="24"/>
        </w:rPr>
        <w:t>mikrojeslí</w:t>
      </w:r>
      <w:proofErr w:type="spellEnd"/>
      <w:r w:rsidRPr="00EE30C0">
        <w:rPr>
          <w:rFonts w:ascii="Times New Roman" w:hAnsi="Times New Roman"/>
          <w:i/>
          <w:sz w:val="24"/>
          <w:szCs w:val="24"/>
        </w:rPr>
        <w:t>)</w:t>
      </w:r>
      <w:r>
        <w:rPr>
          <w:rFonts w:ascii="Times New Roman" w:hAnsi="Times New Roman"/>
          <w:sz w:val="24"/>
          <w:szCs w:val="24"/>
        </w:rPr>
        <w:t xml:space="preserve"> vede následující osobní údaje:</w:t>
      </w:r>
    </w:p>
    <w:p w:rsidR="001F4C6A" w:rsidRDefault="001F4C6A" w:rsidP="001F4C6A">
      <w:pPr>
        <w:pStyle w:val="Odstavecseseznamem"/>
        <w:tabs>
          <w:tab w:val="left" w:pos="1134"/>
        </w:tabs>
        <w:autoSpaceDE w:val="0"/>
        <w:autoSpaceDN w:val="0"/>
        <w:adjustRightInd w:val="0"/>
        <w:spacing w:before="200" w:after="60" w:line="240" w:lineRule="auto"/>
        <w:ind w:left="426" w:hanging="426"/>
        <w:contextualSpacing w:val="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505AAE">
        <w:rPr>
          <w:rFonts w:ascii="Times New Roman" w:hAnsi="Times New Roman"/>
          <w:sz w:val="24"/>
          <w:szCs w:val="24"/>
        </w:rPr>
        <w:t>jméno, popřípadě jména, a příjmení, datum narození a adresu místa pobytu</w:t>
      </w:r>
      <w:r>
        <w:rPr>
          <w:rFonts w:ascii="Times New Roman" w:hAnsi="Times New Roman"/>
          <w:sz w:val="24"/>
          <w:szCs w:val="24"/>
        </w:rPr>
        <w:t xml:space="preserve"> jejího</w:t>
      </w:r>
      <w:r w:rsidRPr="00505AAE">
        <w:rPr>
          <w:rFonts w:ascii="Times New Roman" w:hAnsi="Times New Roman"/>
          <w:sz w:val="24"/>
          <w:szCs w:val="24"/>
        </w:rPr>
        <w:t xml:space="preserve"> dítěte</w:t>
      </w:r>
      <w:r>
        <w:rPr>
          <w:rFonts w:ascii="Times New Roman" w:hAnsi="Times New Roman"/>
          <w:sz w:val="24"/>
          <w:szCs w:val="24"/>
        </w:rPr>
        <w:t xml:space="preserve"> (např. v případě střídavé výchovy rodičů jich může být víc)</w:t>
      </w:r>
      <w:r w:rsidRPr="00505AAE">
        <w:rPr>
          <w:rFonts w:ascii="Times New Roman" w:hAnsi="Times New Roman"/>
          <w:sz w:val="24"/>
          <w:szCs w:val="24"/>
        </w:rPr>
        <w:t xml:space="preserve">, </w:t>
      </w:r>
    </w:p>
    <w:p w:rsidR="001F4C6A" w:rsidRPr="00505AAE" w:rsidRDefault="001F4C6A" w:rsidP="001F4C6A">
      <w:pPr>
        <w:pStyle w:val="Odstavecseseznamem"/>
        <w:tabs>
          <w:tab w:val="left" w:pos="1134"/>
        </w:tabs>
        <w:autoSpaceDE w:val="0"/>
        <w:autoSpaceDN w:val="0"/>
        <w:adjustRightInd w:val="0"/>
        <w:spacing w:after="60" w:line="240" w:lineRule="auto"/>
        <w:ind w:left="426" w:hanging="426"/>
        <w:contextualSpacing w:val="0"/>
        <w:rPr>
          <w:rFonts w:ascii="Times New Roman" w:hAnsi="Times New Roman"/>
          <w:sz w:val="24"/>
          <w:szCs w:val="24"/>
        </w:rPr>
      </w:pPr>
      <w:r w:rsidRPr="00505AAE">
        <w:rPr>
          <w:rFonts w:ascii="Times New Roman" w:hAnsi="Times New Roman"/>
          <w:sz w:val="24"/>
          <w:szCs w:val="24"/>
        </w:rPr>
        <w:t xml:space="preserve">b) </w:t>
      </w:r>
      <w:r>
        <w:rPr>
          <w:rFonts w:ascii="Times New Roman" w:hAnsi="Times New Roman"/>
          <w:sz w:val="24"/>
          <w:szCs w:val="24"/>
        </w:rPr>
        <w:tab/>
      </w:r>
      <w:r w:rsidRPr="00505AAE">
        <w:rPr>
          <w:rFonts w:ascii="Times New Roman" w:hAnsi="Times New Roman"/>
          <w:sz w:val="24"/>
          <w:szCs w:val="24"/>
        </w:rPr>
        <w:t xml:space="preserve">jméno, popřípadě jména, příjmení </w:t>
      </w:r>
      <w:r>
        <w:rPr>
          <w:rFonts w:ascii="Times New Roman" w:hAnsi="Times New Roman"/>
          <w:sz w:val="24"/>
          <w:szCs w:val="24"/>
        </w:rPr>
        <w:t>osoby</w:t>
      </w:r>
      <w:r w:rsidRPr="00505AAE">
        <w:rPr>
          <w:rFonts w:ascii="Times New Roman" w:hAnsi="Times New Roman"/>
          <w:sz w:val="24"/>
          <w:szCs w:val="24"/>
        </w:rPr>
        <w:t xml:space="preserve"> a adresu místa pobytu alespoň jednoho z</w:t>
      </w:r>
      <w:r>
        <w:rPr>
          <w:rFonts w:ascii="Times New Roman" w:hAnsi="Times New Roman"/>
          <w:sz w:val="24"/>
          <w:szCs w:val="24"/>
        </w:rPr>
        <w:t> </w:t>
      </w:r>
      <w:r w:rsidRPr="00505AAE">
        <w:rPr>
          <w:rFonts w:ascii="Times New Roman" w:hAnsi="Times New Roman"/>
          <w:sz w:val="24"/>
          <w:szCs w:val="24"/>
        </w:rPr>
        <w:t xml:space="preserve">rodičů, liší-li se od adresy místa pobytu dítěte,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c)</w:t>
      </w:r>
      <w:r>
        <w:rPr>
          <w:rFonts w:ascii="Times New Roman" w:hAnsi="Times New Roman"/>
          <w:sz w:val="24"/>
          <w:szCs w:val="24"/>
        </w:rPr>
        <w:tab/>
      </w:r>
      <w:r w:rsidRPr="00505AAE">
        <w:rPr>
          <w:rFonts w:ascii="Times New Roman" w:hAnsi="Times New Roman"/>
          <w:sz w:val="24"/>
          <w:szCs w:val="24"/>
        </w:rPr>
        <w:t>jméno, popřípadě jména, příjmení a adresu místa pobytu osoby, která na základě</w:t>
      </w:r>
      <w:r>
        <w:rPr>
          <w:rFonts w:ascii="Times New Roman" w:hAnsi="Times New Roman"/>
          <w:sz w:val="24"/>
          <w:szCs w:val="24"/>
        </w:rPr>
        <w:t xml:space="preserve"> </w:t>
      </w:r>
      <w:r w:rsidRPr="00505AAE">
        <w:rPr>
          <w:rFonts w:ascii="Times New Roman" w:hAnsi="Times New Roman"/>
          <w:sz w:val="24"/>
          <w:szCs w:val="24"/>
        </w:rPr>
        <w:t xml:space="preserve">pověření </w:t>
      </w:r>
      <w:r>
        <w:rPr>
          <w:rFonts w:ascii="Times New Roman" w:hAnsi="Times New Roman"/>
          <w:sz w:val="24"/>
          <w:szCs w:val="24"/>
        </w:rPr>
        <w:t xml:space="preserve">této osoby </w:t>
      </w:r>
      <w:r w:rsidRPr="00505AAE">
        <w:rPr>
          <w:rFonts w:ascii="Times New Roman" w:hAnsi="Times New Roman"/>
          <w:sz w:val="24"/>
          <w:szCs w:val="24"/>
        </w:rPr>
        <w:t xml:space="preserve">může pro dítě docházet,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d)</w:t>
      </w:r>
      <w:r>
        <w:rPr>
          <w:rFonts w:ascii="Times New Roman" w:hAnsi="Times New Roman"/>
          <w:sz w:val="24"/>
          <w:szCs w:val="24"/>
        </w:rPr>
        <w:tab/>
      </w:r>
      <w:r w:rsidRPr="00505AAE">
        <w:rPr>
          <w:rFonts w:ascii="Times New Roman" w:hAnsi="Times New Roman"/>
          <w:sz w:val="24"/>
          <w:szCs w:val="24"/>
        </w:rPr>
        <w:t xml:space="preserve">dny v týdnu a doba v průběhu dne, po kterou dítě v </w:t>
      </w:r>
      <w:proofErr w:type="spellStart"/>
      <w:r w:rsidRPr="00505AAE">
        <w:rPr>
          <w:rFonts w:ascii="Times New Roman" w:hAnsi="Times New Roman"/>
          <w:sz w:val="24"/>
          <w:szCs w:val="24"/>
        </w:rPr>
        <w:t>mikrojeslích</w:t>
      </w:r>
      <w:proofErr w:type="spellEnd"/>
      <w:r w:rsidRPr="00505AAE">
        <w:rPr>
          <w:rFonts w:ascii="Times New Roman" w:hAnsi="Times New Roman"/>
          <w:sz w:val="24"/>
          <w:szCs w:val="24"/>
        </w:rPr>
        <w:t xml:space="preserve"> pobývá,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505AAE">
        <w:rPr>
          <w:rFonts w:ascii="Times New Roman" w:hAnsi="Times New Roman"/>
          <w:sz w:val="24"/>
          <w:szCs w:val="24"/>
        </w:rPr>
        <w:t xml:space="preserve">údaj týkající se úhrady nákladů za službu péče o dítě v </w:t>
      </w:r>
      <w:proofErr w:type="spellStart"/>
      <w:r w:rsidRPr="00505AAE">
        <w:rPr>
          <w:rFonts w:ascii="Times New Roman" w:hAnsi="Times New Roman"/>
          <w:sz w:val="24"/>
          <w:szCs w:val="24"/>
        </w:rPr>
        <w:t>mikrojeslích</w:t>
      </w:r>
      <w:proofErr w:type="spellEnd"/>
      <w:r w:rsidRPr="00505AAE">
        <w:rPr>
          <w:rFonts w:ascii="Times New Roman" w:hAnsi="Times New Roman"/>
          <w:sz w:val="24"/>
          <w:szCs w:val="24"/>
        </w:rPr>
        <w:t xml:space="preserve">,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f)</w:t>
      </w:r>
      <w:r>
        <w:rPr>
          <w:rFonts w:ascii="Times New Roman" w:hAnsi="Times New Roman"/>
          <w:sz w:val="24"/>
          <w:szCs w:val="24"/>
        </w:rPr>
        <w:tab/>
      </w:r>
      <w:r w:rsidRPr="00505AAE">
        <w:rPr>
          <w:rFonts w:ascii="Times New Roman" w:hAnsi="Times New Roman"/>
          <w:sz w:val="24"/>
          <w:szCs w:val="24"/>
        </w:rPr>
        <w:t xml:space="preserve">údaj o zdravotní pojišťovně dítěte,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505AAE">
        <w:rPr>
          <w:rFonts w:ascii="Times New Roman" w:hAnsi="Times New Roman"/>
          <w:sz w:val="24"/>
          <w:szCs w:val="24"/>
        </w:rPr>
        <w:t xml:space="preserve">telefonní, popřípadě jiný kontakt na </w:t>
      </w:r>
      <w:r>
        <w:rPr>
          <w:rFonts w:ascii="Times New Roman" w:hAnsi="Times New Roman"/>
          <w:sz w:val="24"/>
          <w:szCs w:val="24"/>
        </w:rPr>
        <w:t>osobu</w:t>
      </w:r>
      <w:r w:rsidRPr="00505AAE">
        <w:rPr>
          <w:rFonts w:ascii="Times New Roman" w:hAnsi="Times New Roman"/>
          <w:sz w:val="24"/>
          <w:szCs w:val="24"/>
        </w:rPr>
        <w:t xml:space="preserve"> a na osobu uvedenou v písmeni c), </w:t>
      </w:r>
    </w:p>
    <w:p w:rsidR="001F4C6A" w:rsidRPr="00505AAE"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h)</w:t>
      </w:r>
      <w:r>
        <w:rPr>
          <w:rFonts w:ascii="Times New Roman" w:hAnsi="Times New Roman"/>
          <w:sz w:val="24"/>
          <w:szCs w:val="24"/>
        </w:rPr>
        <w:tab/>
      </w:r>
      <w:r w:rsidRPr="00505AAE">
        <w:rPr>
          <w:rFonts w:ascii="Times New Roman" w:hAnsi="Times New Roman"/>
          <w:sz w:val="24"/>
          <w:szCs w:val="24"/>
        </w:rPr>
        <w:t>údaj o zdravotním stavu dítěte a o případných omezeních z něho vyplývajících, které by mohly mít vliv na poskytování slu</w:t>
      </w:r>
      <w:r>
        <w:rPr>
          <w:rFonts w:ascii="Times New Roman" w:hAnsi="Times New Roman"/>
          <w:sz w:val="24"/>
          <w:szCs w:val="24"/>
        </w:rPr>
        <w:t>žby péče o dítě v </w:t>
      </w:r>
      <w:proofErr w:type="spellStart"/>
      <w:r>
        <w:rPr>
          <w:rFonts w:ascii="Times New Roman" w:hAnsi="Times New Roman"/>
          <w:sz w:val="24"/>
          <w:szCs w:val="24"/>
        </w:rPr>
        <w:t>mikrojeslích</w:t>
      </w:r>
      <w:proofErr w:type="spellEnd"/>
      <w:r>
        <w:rPr>
          <w:rFonts w:ascii="Times New Roman" w:hAnsi="Times New Roman"/>
          <w:sz w:val="24"/>
          <w:szCs w:val="24"/>
        </w:rPr>
        <w:t>,</w:t>
      </w:r>
    </w:p>
    <w:p w:rsidR="001F4C6A"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sidRPr="00505AAE">
        <w:rPr>
          <w:rFonts w:ascii="Times New Roman" w:hAnsi="Times New Roman"/>
          <w:sz w:val="24"/>
          <w:szCs w:val="24"/>
        </w:rPr>
        <w:t>i)</w:t>
      </w:r>
      <w:r>
        <w:rPr>
          <w:rFonts w:ascii="Times New Roman" w:hAnsi="Times New Roman"/>
          <w:sz w:val="24"/>
          <w:szCs w:val="24"/>
        </w:rPr>
        <w:tab/>
      </w:r>
      <w:r w:rsidRPr="00505AAE">
        <w:rPr>
          <w:rFonts w:ascii="Times New Roman" w:hAnsi="Times New Roman"/>
          <w:sz w:val="24"/>
          <w:szCs w:val="24"/>
        </w:rPr>
        <w:t>údaj o tom, že se dítě podrobilo stanoveným pravidelným očkováním nebo že je proti nákaze imunní anebo že se nemůže očkování podro</w:t>
      </w:r>
      <w:r>
        <w:rPr>
          <w:rFonts w:ascii="Times New Roman" w:hAnsi="Times New Roman"/>
          <w:sz w:val="24"/>
          <w:szCs w:val="24"/>
        </w:rPr>
        <w:t>bit pro trvalou kontraindikaci,</w:t>
      </w:r>
    </w:p>
    <w:p w:rsidR="001F4C6A"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t>s</w:t>
      </w:r>
      <w:r w:rsidRPr="00D26A7E">
        <w:rPr>
          <w:rFonts w:ascii="Times New Roman" w:hAnsi="Times New Roman"/>
          <w:sz w:val="24"/>
          <w:szCs w:val="24"/>
        </w:rPr>
        <w:t xml:space="preserve">pecifikaci </w:t>
      </w:r>
      <w:r>
        <w:rPr>
          <w:rFonts w:ascii="Times New Roman" w:hAnsi="Times New Roman"/>
          <w:sz w:val="24"/>
          <w:szCs w:val="24"/>
        </w:rPr>
        <w:t xml:space="preserve">podpořené osoby </w:t>
      </w:r>
      <w:r w:rsidRPr="00D26A7E">
        <w:rPr>
          <w:rFonts w:ascii="Times New Roman" w:hAnsi="Times New Roman"/>
          <w:sz w:val="24"/>
          <w:szCs w:val="24"/>
        </w:rPr>
        <w:t>pod</w:t>
      </w:r>
      <w:r>
        <w:rPr>
          <w:rFonts w:ascii="Times New Roman" w:hAnsi="Times New Roman"/>
          <w:sz w:val="24"/>
          <w:szCs w:val="24"/>
        </w:rPr>
        <w:t>le</w:t>
      </w:r>
      <w:r w:rsidRPr="00D26A7E">
        <w:rPr>
          <w:rFonts w:ascii="Times New Roman" w:hAnsi="Times New Roman"/>
          <w:sz w:val="24"/>
          <w:szCs w:val="24"/>
        </w:rPr>
        <w:t xml:space="preserve"> pohlaví, postavení na trhu práce, nejvyššího dosaženého vzdělání, </w:t>
      </w:r>
      <w:r>
        <w:rPr>
          <w:rFonts w:ascii="Times New Roman" w:hAnsi="Times New Roman"/>
          <w:sz w:val="24"/>
          <w:szCs w:val="24"/>
        </w:rPr>
        <w:t>podle typu znevýhodnění, podle přístupu k bydlení, p</w:t>
      </w:r>
      <w:r w:rsidRPr="00D307DA">
        <w:rPr>
          <w:rFonts w:ascii="Times New Roman" w:hAnsi="Times New Roman"/>
          <w:sz w:val="24"/>
          <w:szCs w:val="24"/>
        </w:rPr>
        <w:t>odle sektoru ekonomiky, v němž je osoba ekonomicky aktivní</w:t>
      </w:r>
      <w:r>
        <w:rPr>
          <w:rFonts w:ascii="Times New Roman" w:hAnsi="Times New Roman"/>
          <w:sz w:val="24"/>
          <w:szCs w:val="24"/>
        </w:rPr>
        <w:t xml:space="preserve">, </w:t>
      </w:r>
      <w:r w:rsidRPr="00D307DA">
        <w:rPr>
          <w:rFonts w:ascii="Times New Roman" w:hAnsi="Times New Roman"/>
          <w:sz w:val="24"/>
          <w:szCs w:val="24"/>
        </w:rPr>
        <w:t>specifikace působení ve veřejném sektoru</w:t>
      </w:r>
      <w:r>
        <w:rPr>
          <w:rFonts w:ascii="Times New Roman" w:hAnsi="Times New Roman"/>
          <w:sz w:val="24"/>
          <w:szCs w:val="24"/>
        </w:rPr>
        <w:t>, vazba na území, kde vykonává pracovní činnost, kde má OSVČ sídlo, nebo kde podpořená osoba studuje.</w:t>
      </w:r>
    </w:p>
    <w:p w:rsidR="001F4C6A"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r>
        <w:rPr>
          <w:rFonts w:ascii="Times New Roman" w:hAnsi="Times New Roman"/>
          <w:sz w:val="24"/>
          <w:szCs w:val="24"/>
        </w:rPr>
        <w:t xml:space="preserve">k) </w:t>
      </w:r>
      <w:r>
        <w:rPr>
          <w:rFonts w:ascii="Times New Roman" w:hAnsi="Times New Roman"/>
          <w:sz w:val="24"/>
          <w:szCs w:val="24"/>
        </w:rPr>
        <w:tab/>
        <w:t>údaje o dovednostech dítěte, jeho zvyklostech a specifických potřebách</w:t>
      </w:r>
    </w:p>
    <w:p w:rsidR="001F4C6A" w:rsidRPr="00505AAE" w:rsidRDefault="001F4C6A" w:rsidP="001F4C6A">
      <w:pPr>
        <w:tabs>
          <w:tab w:val="left" w:pos="426"/>
        </w:tabs>
        <w:autoSpaceDE w:val="0"/>
        <w:autoSpaceDN w:val="0"/>
        <w:adjustRightInd w:val="0"/>
        <w:spacing w:after="60" w:line="240" w:lineRule="auto"/>
        <w:ind w:left="426" w:hanging="426"/>
        <w:rPr>
          <w:rFonts w:ascii="Times New Roman" w:hAnsi="Times New Roman"/>
          <w:sz w:val="24"/>
          <w:szCs w:val="24"/>
        </w:rPr>
      </w:pPr>
      <w:r w:rsidRPr="003541D5">
        <w:rPr>
          <w:rFonts w:ascii="Times New Roman" w:hAnsi="Times New Roman"/>
          <w:sz w:val="24"/>
          <w:szCs w:val="24"/>
        </w:rPr>
        <w:t xml:space="preserve">l) </w:t>
      </w:r>
      <w:r>
        <w:rPr>
          <w:rFonts w:ascii="Times New Roman" w:hAnsi="Times New Roman"/>
          <w:sz w:val="24"/>
          <w:szCs w:val="24"/>
        </w:rPr>
        <w:tab/>
      </w:r>
      <w:r w:rsidRPr="00B04046">
        <w:rPr>
          <w:rFonts w:ascii="Times New Roman" w:hAnsi="Times New Roman"/>
          <w:sz w:val="24"/>
          <w:szCs w:val="24"/>
        </w:rPr>
        <w:t>bankovní číslo, z něhož jsou placeny náklady na provoz služby, které nepokrývá dotace</w:t>
      </w:r>
      <w:r w:rsidRPr="003541D5">
        <w:rPr>
          <w:rFonts w:ascii="Times New Roman" w:hAnsi="Times New Roman"/>
          <w:sz w:val="24"/>
          <w:szCs w:val="24"/>
        </w:rPr>
        <w:t xml:space="preserve"> </w:t>
      </w:r>
    </w:p>
    <w:p w:rsidR="001F4C6A" w:rsidRDefault="001F4C6A" w:rsidP="001F4C6A">
      <w:pPr>
        <w:tabs>
          <w:tab w:val="left" w:pos="1134"/>
        </w:tabs>
        <w:autoSpaceDE w:val="0"/>
        <w:autoSpaceDN w:val="0"/>
        <w:adjustRightInd w:val="0"/>
        <w:spacing w:after="60" w:line="240" w:lineRule="auto"/>
        <w:ind w:left="426" w:hanging="426"/>
        <w:rPr>
          <w:rFonts w:ascii="Times New Roman" w:hAnsi="Times New Roman"/>
          <w:sz w:val="24"/>
          <w:szCs w:val="24"/>
        </w:rPr>
      </w:pPr>
    </w:p>
    <w:p w:rsidR="001F4C6A" w:rsidRDefault="001F4C6A" w:rsidP="001F4C6A">
      <w:pPr>
        <w:pStyle w:val="Default"/>
        <w:ind w:left="0" w:firstLine="0"/>
      </w:pPr>
    </w:p>
    <w:p w:rsidR="001F4C6A" w:rsidRDefault="001F4C6A" w:rsidP="001F4C6A">
      <w:pPr>
        <w:pStyle w:val="Default"/>
        <w:ind w:left="0" w:firstLine="0"/>
      </w:pPr>
    </w:p>
    <w:p w:rsidR="001F4C6A" w:rsidRDefault="001F4C6A" w:rsidP="001F4C6A">
      <w:pPr>
        <w:pStyle w:val="Default"/>
        <w:ind w:left="0" w:firstLine="0"/>
      </w:pPr>
      <w:r>
        <w:t>V …, dne…</w:t>
      </w:r>
      <w:r>
        <w:tab/>
      </w:r>
      <w:r>
        <w:tab/>
      </w:r>
      <w:r>
        <w:tab/>
      </w:r>
      <w:r>
        <w:tab/>
      </w:r>
      <w:r>
        <w:tab/>
      </w:r>
      <w:r>
        <w:tab/>
      </w:r>
      <w:r>
        <w:tab/>
      </w:r>
      <w:r>
        <w:tab/>
        <w:t>podpis správce</w:t>
      </w:r>
    </w:p>
    <w:p w:rsidR="00E935E7" w:rsidRDefault="001F4C6A" w:rsidP="001F4C6A">
      <w:pPr>
        <w:spacing w:after="0"/>
        <w:rPr>
          <w:rFonts w:ascii="Times New Roman" w:hAnsi="Times New Roman"/>
          <w:b/>
          <w:sz w:val="24"/>
          <w:szCs w:val="24"/>
          <w:u w:val="single"/>
        </w:rPr>
      </w:pPr>
      <w:r>
        <w:br w:type="page"/>
      </w:r>
    </w:p>
    <w:p w:rsidR="004D2C32" w:rsidRPr="004D2C32" w:rsidRDefault="004D2C32" w:rsidP="001F4C6A">
      <w:pPr>
        <w:spacing w:after="0"/>
      </w:pPr>
    </w:p>
    <w:p w:rsidR="00E935E7" w:rsidRDefault="00E935E7" w:rsidP="001F4C6A">
      <w:pPr>
        <w:spacing w:after="0"/>
        <w:rPr>
          <w:rFonts w:ascii="Times New Roman" w:hAnsi="Times New Roman"/>
          <w:i/>
          <w:sz w:val="24"/>
          <w:szCs w:val="24"/>
        </w:rPr>
      </w:pPr>
    </w:p>
    <w:p w:rsidR="001F4C6A" w:rsidRDefault="001F4C6A" w:rsidP="001F4C6A">
      <w:pPr>
        <w:spacing w:after="0"/>
        <w:rPr>
          <w:rFonts w:ascii="Times New Roman" w:hAnsi="Times New Roman"/>
          <w:i/>
          <w:sz w:val="24"/>
          <w:szCs w:val="24"/>
        </w:rPr>
      </w:pPr>
      <w:r w:rsidRPr="004A3889">
        <w:rPr>
          <w:rFonts w:ascii="Times New Roman" w:hAnsi="Times New Roman"/>
          <w:i/>
          <w:sz w:val="24"/>
          <w:szCs w:val="24"/>
        </w:rPr>
        <w:t>Správce osobních údajů:</w:t>
      </w:r>
    </w:p>
    <w:p w:rsidR="001F4C6A" w:rsidRPr="004A3889" w:rsidRDefault="001F4C6A" w:rsidP="001F4C6A">
      <w:pPr>
        <w:spacing w:after="0"/>
        <w:rPr>
          <w:rFonts w:ascii="Times New Roman" w:hAnsi="Times New Roman"/>
          <w:i/>
          <w:sz w:val="24"/>
          <w:szCs w:val="24"/>
        </w:rPr>
      </w:pPr>
      <w:r>
        <w:rPr>
          <w:rFonts w:ascii="Times New Roman" w:hAnsi="Times New Roman"/>
          <w:i/>
          <w:sz w:val="24"/>
          <w:szCs w:val="24"/>
        </w:rPr>
        <w:t>Kontaktní údaje:</w:t>
      </w:r>
    </w:p>
    <w:p w:rsidR="001F4C6A" w:rsidRDefault="001F4C6A" w:rsidP="001F4C6A">
      <w:pPr>
        <w:pStyle w:val="Default"/>
        <w:ind w:left="0" w:firstLine="0"/>
        <w:rPr>
          <w:b/>
          <w:u w:val="single"/>
        </w:rPr>
      </w:pPr>
    </w:p>
    <w:p w:rsidR="001F4C6A" w:rsidRDefault="001F4C6A" w:rsidP="001F4C6A">
      <w:pPr>
        <w:pStyle w:val="Default"/>
        <w:ind w:left="0" w:firstLine="0"/>
        <w:jc w:val="center"/>
        <w:rPr>
          <w:b/>
          <w:u w:val="single"/>
        </w:rPr>
      </w:pPr>
      <w:r>
        <w:rPr>
          <w:b/>
          <w:u w:val="single"/>
        </w:rPr>
        <w:t>Opatření přijatá k ochraně osobních údajů</w:t>
      </w:r>
    </w:p>
    <w:p w:rsidR="001F4C6A" w:rsidRDefault="001F4C6A" w:rsidP="001F4C6A">
      <w:pPr>
        <w:pStyle w:val="Default"/>
        <w:ind w:left="0" w:firstLine="0"/>
        <w:jc w:val="center"/>
        <w:rPr>
          <w:b/>
          <w:u w:val="single"/>
        </w:rPr>
      </w:pPr>
    </w:p>
    <w:p w:rsidR="001F4C6A" w:rsidRDefault="001F4C6A" w:rsidP="001F4C6A">
      <w:pPr>
        <w:pStyle w:val="Default"/>
        <w:numPr>
          <w:ilvl w:val="0"/>
          <w:numId w:val="23"/>
        </w:numPr>
      </w:pPr>
      <w:r>
        <w:t>Školení zaměstnanců za účelem znalosti obecného nařízení o ochraně osobních údajů.</w:t>
      </w:r>
    </w:p>
    <w:p w:rsidR="001F4C6A" w:rsidRDefault="001F4C6A" w:rsidP="001F4C6A">
      <w:pPr>
        <w:pStyle w:val="Default"/>
        <w:ind w:left="720" w:firstLine="0"/>
      </w:pPr>
    </w:p>
    <w:p w:rsidR="001F4C6A" w:rsidRDefault="001F4C6A" w:rsidP="001F4C6A">
      <w:pPr>
        <w:pStyle w:val="Default"/>
        <w:numPr>
          <w:ilvl w:val="0"/>
          <w:numId w:val="23"/>
        </w:numPr>
      </w:pPr>
      <w:proofErr w:type="spellStart"/>
      <w:r>
        <w:t>Zaheslování</w:t>
      </w:r>
      <w:proofErr w:type="spellEnd"/>
      <w:r>
        <w:t xml:space="preserve"> počítače a omezení počtu osob, které mají k tomuto zařízení přístup, na kterém jsou vedené osobní údaje subjektů osobních údajů.</w:t>
      </w:r>
    </w:p>
    <w:p w:rsidR="001F4C6A" w:rsidRDefault="001F4C6A" w:rsidP="001F4C6A">
      <w:pPr>
        <w:pStyle w:val="Odstavecseseznamem"/>
      </w:pPr>
    </w:p>
    <w:p w:rsidR="001F4C6A" w:rsidRDefault="001F4C6A" w:rsidP="001F4C6A">
      <w:pPr>
        <w:pStyle w:val="Default"/>
        <w:numPr>
          <w:ilvl w:val="0"/>
          <w:numId w:val="23"/>
        </w:numPr>
      </w:pPr>
      <w:r>
        <w:t>Složky s osobními údaji se nachází v zamčené místnosti s přístupem omezenému počtu zaměstnanců.</w:t>
      </w:r>
    </w:p>
    <w:p w:rsidR="001F4C6A" w:rsidRDefault="001F4C6A" w:rsidP="001F4C6A">
      <w:pPr>
        <w:pStyle w:val="Odstavecseseznamem"/>
      </w:pPr>
    </w:p>
    <w:p w:rsidR="001F4C6A" w:rsidRDefault="001F4C6A" w:rsidP="001F4C6A">
      <w:pPr>
        <w:pStyle w:val="Default"/>
      </w:pPr>
    </w:p>
    <w:p w:rsidR="001F4C6A" w:rsidRDefault="001F4C6A" w:rsidP="001F4C6A">
      <w:pPr>
        <w:pStyle w:val="Default"/>
      </w:pPr>
    </w:p>
    <w:p w:rsidR="001F4C6A" w:rsidRDefault="001F4C6A" w:rsidP="001F4C6A">
      <w:pPr>
        <w:pStyle w:val="Default"/>
        <w:ind w:left="0" w:firstLine="0"/>
      </w:pPr>
    </w:p>
    <w:p w:rsidR="001F4C6A" w:rsidRDefault="001F4C6A" w:rsidP="001F4C6A">
      <w:pPr>
        <w:pStyle w:val="Default"/>
        <w:ind w:left="0" w:firstLine="0"/>
      </w:pPr>
      <w:r>
        <w:t>V …, dne…</w:t>
      </w:r>
      <w:r>
        <w:tab/>
      </w:r>
      <w:r>
        <w:tab/>
      </w:r>
      <w:r>
        <w:tab/>
      </w:r>
      <w:r>
        <w:tab/>
      </w:r>
      <w:r>
        <w:tab/>
      </w:r>
      <w:r>
        <w:tab/>
      </w:r>
      <w:r>
        <w:tab/>
      </w:r>
      <w:r>
        <w:tab/>
        <w:t>podpis správce</w:t>
      </w:r>
    </w:p>
    <w:p w:rsidR="001F4C6A" w:rsidRDefault="001F4C6A" w:rsidP="001F4C6A">
      <w:pPr>
        <w:pStyle w:val="Default"/>
        <w:ind w:left="0" w:firstLine="0"/>
      </w:pPr>
    </w:p>
    <w:p w:rsidR="001F4C6A" w:rsidRDefault="001F4C6A" w:rsidP="001F4C6A">
      <w:pPr>
        <w:pStyle w:val="Default"/>
        <w:ind w:left="0" w:firstLine="0"/>
      </w:pPr>
    </w:p>
    <w:p w:rsidR="001F4C6A" w:rsidRDefault="001F4C6A" w:rsidP="001F4C6A">
      <w:pPr>
        <w:pStyle w:val="Default"/>
        <w:ind w:left="0" w:firstLine="0"/>
      </w:pPr>
    </w:p>
    <w:p w:rsidR="001F4C6A" w:rsidRDefault="001F4C6A" w:rsidP="001F4C6A">
      <w:pPr>
        <w:pStyle w:val="Default"/>
        <w:ind w:left="0" w:firstLine="0"/>
      </w:pPr>
    </w:p>
    <w:p w:rsidR="001F4C6A" w:rsidRDefault="001F4C6A" w:rsidP="001F4C6A">
      <w:pPr>
        <w:pStyle w:val="Default"/>
        <w:ind w:left="0" w:firstLine="0"/>
      </w:pPr>
    </w:p>
    <w:p w:rsidR="001F4C6A" w:rsidRPr="00D41A0F" w:rsidRDefault="001F4C6A" w:rsidP="001F4C6A">
      <w:pPr>
        <w:pStyle w:val="Odstavecseseznamem"/>
        <w:rPr>
          <w:rFonts w:ascii="Times New Roman" w:hAnsi="Times New Roman"/>
          <w:sz w:val="24"/>
          <w:szCs w:val="24"/>
        </w:rPr>
      </w:pPr>
    </w:p>
    <w:p w:rsidR="007C099D" w:rsidRPr="009C3192" w:rsidRDefault="007C099D" w:rsidP="009C3192"/>
    <w:sectPr w:rsidR="007C099D" w:rsidRPr="009C319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BF" w:rsidRDefault="003D15BF" w:rsidP="00E65C89">
      <w:pPr>
        <w:spacing w:after="0" w:line="240" w:lineRule="auto"/>
      </w:pPr>
      <w:r>
        <w:separator/>
      </w:r>
    </w:p>
  </w:endnote>
  <w:endnote w:type="continuationSeparator" w:id="0">
    <w:p w:rsidR="003D15BF" w:rsidRDefault="003D15BF" w:rsidP="00E6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89" w:rsidRPr="00667158" w:rsidRDefault="00E65C89" w:rsidP="00667158">
    <w:pPr>
      <w:pStyle w:val="Zpat"/>
      <w:jc w:val="center"/>
      <w:rPr>
        <w:sz w:val="18"/>
        <w:szCs w:val="18"/>
      </w:rPr>
    </w:pPr>
    <w:r w:rsidRPr="00667158">
      <w:rPr>
        <w:sz w:val="18"/>
        <w:szCs w:val="18"/>
      </w:rPr>
      <w:t>Projekt „Podpora implementace služby péče o děti od šesti měsíců do čtyř let v tzv. mikrojeslích</w:t>
    </w:r>
  </w:p>
  <w:p w:rsidR="00E65C89" w:rsidRPr="00667158" w:rsidRDefault="00E65C89" w:rsidP="00667158">
    <w:pPr>
      <w:pStyle w:val="Zpat"/>
      <w:jc w:val="center"/>
      <w:rPr>
        <w:sz w:val="18"/>
        <w:szCs w:val="18"/>
      </w:rPr>
    </w:pPr>
    <w:r w:rsidRPr="00667158">
      <w:rPr>
        <w:sz w:val="18"/>
        <w:szCs w:val="18"/>
      </w:rPr>
      <w:t xml:space="preserve">a pilotní ověření služby“ (zkr. MIKROJESLE), </w:t>
    </w:r>
    <w:proofErr w:type="spellStart"/>
    <w:r w:rsidRPr="00667158">
      <w:rPr>
        <w:sz w:val="18"/>
        <w:szCs w:val="18"/>
      </w:rPr>
      <w:t>reg</w:t>
    </w:r>
    <w:proofErr w:type="spellEnd"/>
    <w:r w:rsidRPr="00667158">
      <w:rPr>
        <w:sz w:val="18"/>
        <w:szCs w:val="18"/>
      </w:rPr>
      <w:t xml:space="preserve">. </w:t>
    </w:r>
    <w:proofErr w:type="gramStart"/>
    <w:r w:rsidRPr="00667158">
      <w:rPr>
        <w:sz w:val="18"/>
        <w:szCs w:val="18"/>
      </w:rPr>
      <w:t>číslo</w:t>
    </w:r>
    <w:proofErr w:type="gramEnd"/>
    <w:r w:rsidRPr="00667158">
      <w:rPr>
        <w:sz w:val="18"/>
        <w:szCs w:val="18"/>
      </w:rPr>
      <w:t xml:space="preserve"> projektu CZ.03.1.51/0.0/0.0/15_009/0000858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BF" w:rsidRDefault="003D15BF" w:rsidP="00E65C89">
      <w:pPr>
        <w:spacing w:after="0" w:line="240" w:lineRule="auto"/>
      </w:pPr>
      <w:r>
        <w:separator/>
      </w:r>
    </w:p>
  </w:footnote>
  <w:footnote w:type="continuationSeparator" w:id="0">
    <w:p w:rsidR="003D15BF" w:rsidRDefault="003D15BF" w:rsidP="00E65C89">
      <w:pPr>
        <w:spacing w:after="0" w:line="240" w:lineRule="auto"/>
      </w:pPr>
      <w:r>
        <w:continuationSeparator/>
      </w:r>
    </w:p>
  </w:footnote>
  <w:footnote w:id="1">
    <w:p w:rsidR="001F4C6A" w:rsidRPr="00D56D4A" w:rsidRDefault="001F4C6A" w:rsidP="001F4C6A">
      <w:pPr>
        <w:pStyle w:val="Odstavecseseznamem"/>
        <w:ind w:left="426"/>
        <w:jc w:val="both"/>
        <w:rPr>
          <w:rFonts w:ascii="Times New Roman" w:hAnsi="Times New Roman"/>
          <w:sz w:val="20"/>
          <w:szCs w:val="20"/>
        </w:rPr>
      </w:pPr>
      <w:r w:rsidRPr="00D56D4A">
        <w:rPr>
          <w:rFonts w:ascii="Times New Roman" w:hAnsi="Times New Roman"/>
          <w:sz w:val="20"/>
          <w:szCs w:val="20"/>
        </w:rPr>
        <w:footnoteRef/>
      </w:r>
      <w:r w:rsidRPr="00D56D4A">
        <w:rPr>
          <w:rFonts w:ascii="Times New Roman" w:hAnsi="Times New Roman"/>
          <w:sz w:val="20"/>
          <w:szCs w:val="20"/>
        </w:rPr>
        <w:t xml:space="preserve"> Formulář na stránkách ESF není závazný, realizátor projektu může potřebné údaje evidovat v jiném dokumentu. Navržený formulář včetně pokynů pro podpořenou osobu je aktualizován a odpovídá všem zákonným předpisům. K dispozici: https://www.esfcr.cz/monitorovani-podporenych-osob-opz/-/dokument/798878</w:t>
      </w:r>
    </w:p>
    <w:p w:rsidR="001F4C6A" w:rsidRDefault="001F4C6A" w:rsidP="001F4C6A">
      <w:pPr>
        <w:pStyle w:val="Textpoznpodarou"/>
      </w:pPr>
    </w:p>
  </w:footnote>
  <w:footnote w:id="2">
    <w:p w:rsidR="001F4C6A" w:rsidRPr="00747E46" w:rsidRDefault="001F4C6A" w:rsidP="001F4C6A">
      <w:pPr>
        <w:pStyle w:val="Textkomente"/>
        <w:rPr>
          <w:sz w:val="18"/>
          <w:szCs w:val="18"/>
        </w:rPr>
      </w:pPr>
      <w:r w:rsidRPr="00FA6801">
        <w:rPr>
          <w:rStyle w:val="Znakapoznpodarou"/>
          <w:i/>
        </w:rPr>
        <w:footnoteRef/>
      </w:r>
      <w:r w:rsidRPr="00FA6801">
        <w:rPr>
          <w:rStyle w:val="Znakapoznpodarou"/>
          <w:i/>
        </w:rPr>
        <w:t xml:space="preserve"> </w:t>
      </w:r>
      <w:r w:rsidRPr="00747E46">
        <w:rPr>
          <w:sz w:val="18"/>
          <w:szCs w:val="18"/>
        </w:rPr>
        <w:t>Povinnosti příjemce, bod č. 14 – z něj vyplývá, že je třeba uchovávat doklady spojené s projektem po dobu 10 let od 1. ledna roku následujícího po ukončení projektu. (</w:t>
      </w:r>
      <w:r>
        <w:rPr>
          <w:sz w:val="18"/>
          <w:szCs w:val="18"/>
        </w:rPr>
        <w:t xml:space="preserve">dle </w:t>
      </w:r>
      <w:r w:rsidRPr="00747E46">
        <w:rPr>
          <w:sz w:val="18"/>
          <w:szCs w:val="18"/>
        </w:rPr>
        <w:t>§ 44a odst. 11</w:t>
      </w:r>
      <w:r>
        <w:rPr>
          <w:sz w:val="22"/>
          <w:szCs w:val="22"/>
        </w:rPr>
        <w:t xml:space="preserve"> z</w:t>
      </w:r>
      <w:r w:rsidRPr="00747E46">
        <w:rPr>
          <w:sz w:val="18"/>
          <w:szCs w:val="18"/>
        </w:rPr>
        <w:t>ákon</w:t>
      </w:r>
      <w:r>
        <w:rPr>
          <w:sz w:val="18"/>
          <w:szCs w:val="18"/>
        </w:rPr>
        <w:t>a</w:t>
      </w:r>
      <w:r w:rsidRPr="00747E46">
        <w:rPr>
          <w:sz w:val="18"/>
          <w:szCs w:val="18"/>
        </w:rPr>
        <w:t xml:space="preserve"> č. 218/2000 Sb. o rozpočtových pravidlech a o</w:t>
      </w:r>
      <w:r>
        <w:rPr>
          <w:sz w:val="18"/>
          <w:szCs w:val="18"/>
        </w:rPr>
        <w:t> </w:t>
      </w:r>
      <w:r w:rsidRPr="00747E46">
        <w:rPr>
          <w:sz w:val="18"/>
          <w:szCs w:val="18"/>
        </w:rPr>
        <w:t xml:space="preserve">změně některých souvisejících zákonů </w:t>
      </w:r>
      <w:r>
        <w:rPr>
          <w:sz w:val="18"/>
          <w:szCs w:val="18"/>
        </w:rPr>
        <w:t>a dle pravidel OPZ).</w:t>
      </w:r>
    </w:p>
  </w:footnote>
  <w:footnote w:id="3">
    <w:p w:rsidR="001F4C6A" w:rsidRDefault="001F4C6A" w:rsidP="001F4C6A">
      <w:pPr>
        <w:pStyle w:val="Textpoznpodarou"/>
      </w:pPr>
      <w:r>
        <w:rPr>
          <w:rStyle w:val="Znakapoznpodarou"/>
        </w:rPr>
        <w:footnoteRef/>
      </w:r>
      <w:r>
        <w:t xml:space="preserve"> </w:t>
      </w:r>
      <w:r w:rsidRPr="00DC7F07">
        <w:rPr>
          <w:sz w:val="18"/>
          <w:szCs w:val="18"/>
        </w:rPr>
        <w:t>např. § 35a, odstavec 4</w:t>
      </w:r>
      <w:r>
        <w:rPr>
          <w:sz w:val="18"/>
          <w:szCs w:val="18"/>
        </w:rPr>
        <w:t>,</w:t>
      </w:r>
      <w:r w:rsidRPr="00DC7F07">
        <w:rPr>
          <w:sz w:val="18"/>
          <w:szCs w:val="18"/>
        </w:rPr>
        <w:t xml:space="preserve"> zákona č. 582/1991 Sb. </w:t>
      </w:r>
      <w:r w:rsidRPr="00FA6801">
        <w:rPr>
          <w:sz w:val="18"/>
          <w:szCs w:val="18"/>
        </w:rPr>
        <w:t xml:space="preserve">- </w:t>
      </w:r>
      <w:r w:rsidRPr="00DC7F07">
        <w:rPr>
          <w:sz w:val="18"/>
          <w:szCs w:val="18"/>
        </w:rPr>
        <w:t>Zákon České národní rady o organizaci a provádění sociálního zabezpečení, kde jsou stanoveny povinnosti zaměstnavatelů vést záznamy pro účely důchodového pojištění</w:t>
      </w:r>
      <w:r w:rsidRPr="00FA6801">
        <w:rPr>
          <w:sz w:val="18"/>
          <w:szCs w:val="18"/>
        </w:rPr>
        <w:t>; účetní doklady se uchovávají podle zákona č. 563/1991 - Zákon o účetnictví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89" w:rsidRPr="00E65C89" w:rsidRDefault="00FE18E4" w:rsidP="00E65C89">
    <w:pPr>
      <w:pStyle w:val="Zhlav"/>
    </w:pPr>
    <w:r>
      <w:rPr>
        <w:noProof/>
      </w:rPr>
      <w:drawing>
        <wp:anchor distT="0" distB="0" distL="114300" distR="114300" simplePos="0" relativeHeight="251658240" behindDoc="1" locked="0" layoutInCell="1" allowOverlap="1" wp14:anchorId="27FBA400" wp14:editId="7BCF5B1B">
          <wp:simplePos x="0" y="0"/>
          <wp:positionH relativeFrom="column">
            <wp:posOffset>2279650</wp:posOffset>
          </wp:positionH>
          <wp:positionV relativeFrom="paragraph">
            <wp:posOffset>-68580</wp:posOffset>
          </wp:positionV>
          <wp:extent cx="1073150" cy="603250"/>
          <wp:effectExtent l="0" t="0" r="0" b="6350"/>
          <wp:wrapTight wrapText="bothSides">
            <wp:wrapPolygon edited="0">
              <wp:start x="0" y="0"/>
              <wp:lineTo x="0" y="21145"/>
              <wp:lineTo x="21089" y="21145"/>
              <wp:lineTo x="2108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1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C89" w:rsidRPr="00E65C89">
      <w:rPr>
        <w:noProof/>
      </w:rPr>
      <w:drawing>
        <wp:inline distT="0" distB="0" distL="0" distR="0" wp14:anchorId="5CE7031B" wp14:editId="256F1D05">
          <wp:extent cx="2353310" cy="433070"/>
          <wp:effectExtent l="0" t="0" r="889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310" cy="433070"/>
                  </a:xfrm>
                  <a:prstGeom prst="rect">
                    <a:avLst/>
                  </a:prstGeom>
                  <a:noFill/>
                </pic:spPr>
              </pic:pic>
            </a:graphicData>
          </a:graphic>
        </wp:inline>
      </w:drawing>
    </w:r>
    <w:r w:rsidR="0007602B">
      <w:t xml:space="preserve"> </w:t>
    </w:r>
    <w:r w:rsidR="0007602B">
      <w:tab/>
    </w:r>
  </w:p>
  <w:p w:rsidR="00E65C89" w:rsidRPr="00E65C89" w:rsidRDefault="00E65C89" w:rsidP="00E65C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9D3"/>
    <w:multiLevelType w:val="hybridMultilevel"/>
    <w:tmpl w:val="C7EAF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39476F"/>
    <w:multiLevelType w:val="hybridMultilevel"/>
    <w:tmpl w:val="C074D64C"/>
    <w:lvl w:ilvl="0" w:tplc="748A63DE">
      <w:start w:val="3"/>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172D57B9"/>
    <w:multiLevelType w:val="hybridMultilevel"/>
    <w:tmpl w:val="3C2017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A74775C"/>
    <w:multiLevelType w:val="hybridMultilevel"/>
    <w:tmpl w:val="AFA84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C2D15"/>
    <w:multiLevelType w:val="hybridMultilevel"/>
    <w:tmpl w:val="9898988E"/>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5">
    <w:nsid w:val="20DD0131"/>
    <w:multiLevelType w:val="hybridMultilevel"/>
    <w:tmpl w:val="BE7E5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5C2932"/>
    <w:multiLevelType w:val="hybridMultilevel"/>
    <w:tmpl w:val="65C6B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B35E60"/>
    <w:multiLevelType w:val="hybridMultilevel"/>
    <w:tmpl w:val="A530B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8918CC"/>
    <w:multiLevelType w:val="hybridMultilevel"/>
    <w:tmpl w:val="E034EC66"/>
    <w:lvl w:ilvl="0" w:tplc="452AE348">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D03AB3"/>
    <w:multiLevelType w:val="hybridMultilevel"/>
    <w:tmpl w:val="F9DC2E4A"/>
    <w:lvl w:ilvl="0" w:tplc="452AE348">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A220BB"/>
    <w:multiLevelType w:val="hybridMultilevel"/>
    <w:tmpl w:val="0554D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2961C79"/>
    <w:multiLevelType w:val="hybridMultilevel"/>
    <w:tmpl w:val="78363DB0"/>
    <w:lvl w:ilvl="0" w:tplc="916685D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nsid w:val="54336595"/>
    <w:multiLevelType w:val="hybridMultilevel"/>
    <w:tmpl w:val="B9A20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4B313D8"/>
    <w:multiLevelType w:val="hybridMultilevel"/>
    <w:tmpl w:val="EFE60B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4E10543"/>
    <w:multiLevelType w:val="hybridMultilevel"/>
    <w:tmpl w:val="1610A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86C6C28"/>
    <w:multiLevelType w:val="hybridMultilevel"/>
    <w:tmpl w:val="849A8536"/>
    <w:lvl w:ilvl="0" w:tplc="A8EAC4B8">
      <w:start w:val="1"/>
      <w:numFmt w:val="upp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nsid w:val="65A53AAA"/>
    <w:multiLevelType w:val="hybridMultilevel"/>
    <w:tmpl w:val="85FEE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A0934B3"/>
    <w:multiLevelType w:val="hybridMultilevel"/>
    <w:tmpl w:val="0C14A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BA55923"/>
    <w:multiLevelType w:val="hybridMultilevel"/>
    <w:tmpl w:val="AC584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0677DF2"/>
    <w:multiLevelType w:val="hybridMultilevel"/>
    <w:tmpl w:val="11A65AEC"/>
    <w:lvl w:ilvl="0" w:tplc="F9CA539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7329396D"/>
    <w:multiLevelType w:val="hybridMultilevel"/>
    <w:tmpl w:val="8CF64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C337328"/>
    <w:multiLevelType w:val="hybridMultilevel"/>
    <w:tmpl w:val="341EB27E"/>
    <w:lvl w:ilvl="0" w:tplc="39F037C4">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19"/>
  </w:num>
  <w:num w:numId="3">
    <w:abstractNumId w:val="0"/>
  </w:num>
  <w:num w:numId="4">
    <w:abstractNumId w:val="18"/>
  </w:num>
  <w:num w:numId="5">
    <w:abstractNumId w:val="16"/>
  </w:num>
  <w:num w:numId="6">
    <w:abstractNumId w:val="9"/>
  </w:num>
  <w:num w:numId="7">
    <w:abstractNumId w:val="8"/>
  </w:num>
  <w:num w:numId="8">
    <w:abstractNumId w:val="14"/>
  </w:num>
  <w:num w:numId="9">
    <w:abstractNumId w:val="6"/>
  </w:num>
  <w:num w:numId="10">
    <w:abstractNumId w:val="3"/>
  </w:num>
  <w:num w:numId="11">
    <w:abstractNumId w:val="4"/>
  </w:num>
  <w:num w:numId="12">
    <w:abstractNumId w:val="7"/>
  </w:num>
  <w:num w:numId="13">
    <w:abstractNumId w:val="17"/>
  </w:num>
  <w:num w:numId="14">
    <w:abstractNumId w:val="2"/>
  </w:num>
  <w:num w:numId="15">
    <w:abstractNumId w:val="5"/>
  </w:num>
  <w:num w:numId="16">
    <w:abstractNumId w:val="12"/>
  </w:num>
  <w:num w:numId="17">
    <w:abstractNumId w:val="20"/>
  </w:num>
  <w:num w:numId="18">
    <w:abstractNumId w:val="13"/>
  </w:num>
  <w:num w:numId="19">
    <w:abstractNumId w:val="21"/>
  </w:num>
  <w:num w:numId="20">
    <w:abstractNumId w:val="15"/>
  </w:num>
  <w:num w:numId="21">
    <w:abstractNumId w:val="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E3"/>
    <w:rsid w:val="0007528E"/>
    <w:rsid w:val="0007602B"/>
    <w:rsid w:val="000A207D"/>
    <w:rsid w:val="00103EBC"/>
    <w:rsid w:val="00153BF1"/>
    <w:rsid w:val="001F4C6A"/>
    <w:rsid w:val="00243925"/>
    <w:rsid w:val="00281B9A"/>
    <w:rsid w:val="002D5CE8"/>
    <w:rsid w:val="003C4CDD"/>
    <w:rsid w:val="003D15BF"/>
    <w:rsid w:val="0040651F"/>
    <w:rsid w:val="004227CC"/>
    <w:rsid w:val="00443451"/>
    <w:rsid w:val="00487D76"/>
    <w:rsid w:val="004C7000"/>
    <w:rsid w:val="004D2C32"/>
    <w:rsid w:val="00501627"/>
    <w:rsid w:val="00506B13"/>
    <w:rsid w:val="00510F92"/>
    <w:rsid w:val="0055751C"/>
    <w:rsid w:val="00667158"/>
    <w:rsid w:val="00677F9A"/>
    <w:rsid w:val="006920D6"/>
    <w:rsid w:val="00696A0A"/>
    <w:rsid w:val="007428E3"/>
    <w:rsid w:val="007B1C9F"/>
    <w:rsid w:val="007C099D"/>
    <w:rsid w:val="007D660E"/>
    <w:rsid w:val="007E61CF"/>
    <w:rsid w:val="00851D6D"/>
    <w:rsid w:val="008E1A2E"/>
    <w:rsid w:val="009757DC"/>
    <w:rsid w:val="00992597"/>
    <w:rsid w:val="009948B2"/>
    <w:rsid w:val="009C3192"/>
    <w:rsid w:val="00A07D25"/>
    <w:rsid w:val="00A23213"/>
    <w:rsid w:val="00AE672D"/>
    <w:rsid w:val="00B23B50"/>
    <w:rsid w:val="00B32649"/>
    <w:rsid w:val="00B503F7"/>
    <w:rsid w:val="00BA2681"/>
    <w:rsid w:val="00BB69F8"/>
    <w:rsid w:val="00C047C6"/>
    <w:rsid w:val="00C07DBF"/>
    <w:rsid w:val="00C6096A"/>
    <w:rsid w:val="00C903D6"/>
    <w:rsid w:val="00CA377D"/>
    <w:rsid w:val="00CA7DBD"/>
    <w:rsid w:val="00CF41F0"/>
    <w:rsid w:val="00D32A53"/>
    <w:rsid w:val="00DA4B46"/>
    <w:rsid w:val="00DB519A"/>
    <w:rsid w:val="00DD5D3C"/>
    <w:rsid w:val="00DD79E7"/>
    <w:rsid w:val="00E65C89"/>
    <w:rsid w:val="00E935E7"/>
    <w:rsid w:val="00F0789A"/>
    <w:rsid w:val="00F55F7D"/>
    <w:rsid w:val="00FE1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C6A"/>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28E3"/>
    <w:pPr>
      <w:ind w:left="720"/>
      <w:contextualSpacing/>
    </w:pPr>
  </w:style>
  <w:style w:type="character" w:styleId="Hypertextovodkaz">
    <w:name w:val="Hyperlink"/>
    <w:basedOn w:val="Standardnpsmoodstavce"/>
    <w:uiPriority w:val="99"/>
    <w:unhideWhenUsed/>
    <w:rsid w:val="00992597"/>
    <w:rPr>
      <w:color w:val="0000FF" w:themeColor="hyperlink"/>
      <w:u w:val="single"/>
    </w:rPr>
  </w:style>
  <w:style w:type="paragraph" w:styleId="Zhlav">
    <w:name w:val="header"/>
    <w:basedOn w:val="Normln"/>
    <w:link w:val="ZhlavChar"/>
    <w:uiPriority w:val="99"/>
    <w:unhideWhenUsed/>
    <w:rsid w:val="00E65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C89"/>
  </w:style>
  <w:style w:type="paragraph" w:styleId="Zpat">
    <w:name w:val="footer"/>
    <w:basedOn w:val="Normln"/>
    <w:link w:val="ZpatChar"/>
    <w:uiPriority w:val="99"/>
    <w:unhideWhenUsed/>
    <w:rsid w:val="00E65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C89"/>
  </w:style>
  <w:style w:type="paragraph" w:styleId="Textbubliny">
    <w:name w:val="Balloon Text"/>
    <w:basedOn w:val="Normln"/>
    <w:link w:val="TextbublinyChar"/>
    <w:uiPriority w:val="99"/>
    <w:semiHidden/>
    <w:unhideWhenUsed/>
    <w:rsid w:val="00E65C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C89"/>
    <w:rPr>
      <w:rFonts w:ascii="Tahoma" w:hAnsi="Tahoma" w:cs="Tahoma"/>
      <w:sz w:val="16"/>
      <w:szCs w:val="16"/>
    </w:rPr>
  </w:style>
  <w:style w:type="paragraph" w:customStyle="1" w:styleId="Default">
    <w:name w:val="Default"/>
    <w:rsid w:val="001F4C6A"/>
    <w:pPr>
      <w:autoSpaceDE w:val="0"/>
      <w:autoSpaceDN w:val="0"/>
      <w:adjustRightInd w:val="0"/>
      <w:spacing w:after="0" w:line="240" w:lineRule="auto"/>
      <w:ind w:left="714" w:hanging="357"/>
      <w:jc w:val="both"/>
    </w:pPr>
    <w:rPr>
      <w:rFonts w:ascii="Times New Roman" w:eastAsia="Times New Roman" w:hAnsi="Times New Roman" w:cs="Times New Roman"/>
      <w:color w:val="000000"/>
      <w:sz w:val="24"/>
      <w:szCs w:val="24"/>
      <w:lang w:eastAsia="cs-CZ"/>
    </w:rPr>
  </w:style>
  <w:style w:type="paragraph" w:styleId="Textkomente">
    <w:name w:val="annotation text"/>
    <w:basedOn w:val="Normln"/>
    <w:link w:val="TextkomenteChar"/>
    <w:uiPriority w:val="99"/>
    <w:semiHidden/>
    <w:unhideWhenUsed/>
    <w:rsid w:val="001F4C6A"/>
    <w:pPr>
      <w:spacing w:line="240" w:lineRule="auto"/>
    </w:pPr>
    <w:rPr>
      <w:sz w:val="20"/>
      <w:szCs w:val="20"/>
      <w:lang w:val="x-none" w:eastAsia="x-none"/>
    </w:rPr>
  </w:style>
  <w:style w:type="character" w:customStyle="1" w:styleId="TextkomenteChar">
    <w:name w:val="Text komentáře Char"/>
    <w:basedOn w:val="Standardnpsmoodstavce"/>
    <w:link w:val="Textkomente"/>
    <w:uiPriority w:val="99"/>
    <w:semiHidden/>
    <w:rsid w:val="001F4C6A"/>
    <w:rPr>
      <w:rFonts w:ascii="Calibri" w:eastAsia="Times New Roman" w:hAnsi="Calibri" w:cs="Times New Roman"/>
      <w:sz w:val="20"/>
      <w:szCs w:val="20"/>
      <w:lang w:val="x-none" w:eastAsia="x-none"/>
    </w:rPr>
  </w:style>
  <w:style w:type="paragraph" w:styleId="Textpoznpodarou">
    <w:name w:val="footnote text"/>
    <w:basedOn w:val="Normln"/>
    <w:link w:val="TextpoznpodarouChar"/>
    <w:uiPriority w:val="99"/>
    <w:semiHidden/>
    <w:unhideWhenUsed/>
    <w:rsid w:val="001F4C6A"/>
    <w:pPr>
      <w:spacing w:after="0" w:line="240" w:lineRule="auto"/>
    </w:pPr>
    <w:rPr>
      <w:sz w:val="20"/>
      <w:szCs w:val="20"/>
      <w:lang w:val="x-none" w:eastAsia="x-none"/>
    </w:rPr>
  </w:style>
  <w:style w:type="character" w:customStyle="1" w:styleId="TextpoznpodarouChar">
    <w:name w:val="Text pozn. pod čarou Char"/>
    <w:basedOn w:val="Standardnpsmoodstavce"/>
    <w:link w:val="Textpoznpodarou"/>
    <w:uiPriority w:val="99"/>
    <w:semiHidden/>
    <w:rsid w:val="001F4C6A"/>
    <w:rPr>
      <w:rFonts w:ascii="Calibri" w:eastAsia="Times New Roman" w:hAnsi="Calibri" w:cs="Times New Roman"/>
      <w:sz w:val="20"/>
      <w:szCs w:val="20"/>
      <w:lang w:val="x-none" w:eastAsia="x-none"/>
    </w:rPr>
  </w:style>
  <w:style w:type="character" w:styleId="Znakapoznpodarou">
    <w:name w:val="footnote reference"/>
    <w:uiPriority w:val="99"/>
    <w:semiHidden/>
    <w:unhideWhenUsed/>
    <w:rsid w:val="001F4C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C6A"/>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28E3"/>
    <w:pPr>
      <w:ind w:left="720"/>
      <w:contextualSpacing/>
    </w:pPr>
  </w:style>
  <w:style w:type="character" w:styleId="Hypertextovodkaz">
    <w:name w:val="Hyperlink"/>
    <w:basedOn w:val="Standardnpsmoodstavce"/>
    <w:uiPriority w:val="99"/>
    <w:unhideWhenUsed/>
    <w:rsid w:val="00992597"/>
    <w:rPr>
      <w:color w:val="0000FF" w:themeColor="hyperlink"/>
      <w:u w:val="single"/>
    </w:rPr>
  </w:style>
  <w:style w:type="paragraph" w:styleId="Zhlav">
    <w:name w:val="header"/>
    <w:basedOn w:val="Normln"/>
    <w:link w:val="ZhlavChar"/>
    <w:uiPriority w:val="99"/>
    <w:unhideWhenUsed/>
    <w:rsid w:val="00E65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C89"/>
  </w:style>
  <w:style w:type="paragraph" w:styleId="Zpat">
    <w:name w:val="footer"/>
    <w:basedOn w:val="Normln"/>
    <w:link w:val="ZpatChar"/>
    <w:uiPriority w:val="99"/>
    <w:unhideWhenUsed/>
    <w:rsid w:val="00E65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C89"/>
  </w:style>
  <w:style w:type="paragraph" w:styleId="Textbubliny">
    <w:name w:val="Balloon Text"/>
    <w:basedOn w:val="Normln"/>
    <w:link w:val="TextbublinyChar"/>
    <w:uiPriority w:val="99"/>
    <w:semiHidden/>
    <w:unhideWhenUsed/>
    <w:rsid w:val="00E65C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C89"/>
    <w:rPr>
      <w:rFonts w:ascii="Tahoma" w:hAnsi="Tahoma" w:cs="Tahoma"/>
      <w:sz w:val="16"/>
      <w:szCs w:val="16"/>
    </w:rPr>
  </w:style>
  <w:style w:type="paragraph" w:customStyle="1" w:styleId="Default">
    <w:name w:val="Default"/>
    <w:rsid w:val="001F4C6A"/>
    <w:pPr>
      <w:autoSpaceDE w:val="0"/>
      <w:autoSpaceDN w:val="0"/>
      <w:adjustRightInd w:val="0"/>
      <w:spacing w:after="0" w:line="240" w:lineRule="auto"/>
      <w:ind w:left="714" w:hanging="357"/>
      <w:jc w:val="both"/>
    </w:pPr>
    <w:rPr>
      <w:rFonts w:ascii="Times New Roman" w:eastAsia="Times New Roman" w:hAnsi="Times New Roman" w:cs="Times New Roman"/>
      <w:color w:val="000000"/>
      <w:sz w:val="24"/>
      <w:szCs w:val="24"/>
      <w:lang w:eastAsia="cs-CZ"/>
    </w:rPr>
  </w:style>
  <w:style w:type="paragraph" w:styleId="Textkomente">
    <w:name w:val="annotation text"/>
    <w:basedOn w:val="Normln"/>
    <w:link w:val="TextkomenteChar"/>
    <w:uiPriority w:val="99"/>
    <w:semiHidden/>
    <w:unhideWhenUsed/>
    <w:rsid w:val="001F4C6A"/>
    <w:pPr>
      <w:spacing w:line="240" w:lineRule="auto"/>
    </w:pPr>
    <w:rPr>
      <w:sz w:val="20"/>
      <w:szCs w:val="20"/>
      <w:lang w:val="x-none" w:eastAsia="x-none"/>
    </w:rPr>
  </w:style>
  <w:style w:type="character" w:customStyle="1" w:styleId="TextkomenteChar">
    <w:name w:val="Text komentáře Char"/>
    <w:basedOn w:val="Standardnpsmoodstavce"/>
    <w:link w:val="Textkomente"/>
    <w:uiPriority w:val="99"/>
    <w:semiHidden/>
    <w:rsid w:val="001F4C6A"/>
    <w:rPr>
      <w:rFonts w:ascii="Calibri" w:eastAsia="Times New Roman" w:hAnsi="Calibri" w:cs="Times New Roman"/>
      <w:sz w:val="20"/>
      <w:szCs w:val="20"/>
      <w:lang w:val="x-none" w:eastAsia="x-none"/>
    </w:rPr>
  </w:style>
  <w:style w:type="paragraph" w:styleId="Textpoznpodarou">
    <w:name w:val="footnote text"/>
    <w:basedOn w:val="Normln"/>
    <w:link w:val="TextpoznpodarouChar"/>
    <w:uiPriority w:val="99"/>
    <w:semiHidden/>
    <w:unhideWhenUsed/>
    <w:rsid w:val="001F4C6A"/>
    <w:pPr>
      <w:spacing w:after="0" w:line="240" w:lineRule="auto"/>
    </w:pPr>
    <w:rPr>
      <w:sz w:val="20"/>
      <w:szCs w:val="20"/>
      <w:lang w:val="x-none" w:eastAsia="x-none"/>
    </w:rPr>
  </w:style>
  <w:style w:type="character" w:customStyle="1" w:styleId="TextpoznpodarouChar">
    <w:name w:val="Text pozn. pod čarou Char"/>
    <w:basedOn w:val="Standardnpsmoodstavce"/>
    <w:link w:val="Textpoznpodarou"/>
    <w:uiPriority w:val="99"/>
    <w:semiHidden/>
    <w:rsid w:val="001F4C6A"/>
    <w:rPr>
      <w:rFonts w:ascii="Calibri" w:eastAsia="Times New Roman" w:hAnsi="Calibri" w:cs="Times New Roman"/>
      <w:sz w:val="20"/>
      <w:szCs w:val="20"/>
      <w:lang w:val="x-none" w:eastAsia="x-none"/>
    </w:rPr>
  </w:style>
  <w:style w:type="character" w:styleId="Znakapoznpodarou">
    <w:name w:val="footnote reference"/>
    <w:uiPriority w:val="99"/>
    <w:semiHidden/>
    <w:unhideWhenUsed/>
    <w:rsid w:val="001F4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jistenivprax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BFA8-0456-401D-907A-1A4E9961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3318</Words>
  <Characters>19579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Chlebovská Jiřina (MPSV)</dc:creator>
  <cp:lastModifiedBy>Pohlová Veronika Mgr.(MPSV)</cp:lastModifiedBy>
  <cp:revision>11</cp:revision>
  <cp:lastPrinted>2017-12-06T06:04:00Z</cp:lastPrinted>
  <dcterms:created xsi:type="dcterms:W3CDTF">2018-02-22T10:03:00Z</dcterms:created>
  <dcterms:modified xsi:type="dcterms:W3CDTF">2018-06-01T11:16:00Z</dcterms:modified>
</cp:coreProperties>
</file>